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92" w:type="pct"/>
        <w:tblInd w:w="-284" w:type="dxa"/>
        <w:tblCellMar>
          <w:left w:w="0" w:type="dxa"/>
          <w:right w:w="0" w:type="dxa"/>
        </w:tblCellMar>
        <w:tblLook w:val="04A0" w:firstRow="1" w:lastRow="0" w:firstColumn="1" w:lastColumn="0" w:noHBand="0" w:noVBand="1"/>
      </w:tblPr>
      <w:tblGrid>
        <w:gridCol w:w="4531"/>
        <w:gridCol w:w="5556"/>
      </w:tblGrid>
      <w:tr w:rsidR="000D4876" w:rsidRPr="000D4876" w14:paraId="6F476AA2" w14:textId="77777777" w:rsidTr="00274143">
        <w:trPr>
          <w:trHeight w:val="1281"/>
        </w:trPr>
        <w:tc>
          <w:tcPr>
            <w:tcW w:w="2246" w:type="pct"/>
          </w:tcPr>
          <w:p w14:paraId="345133DC" w14:textId="1B9214C5" w:rsidR="00EB6E66" w:rsidRPr="005574A0" w:rsidRDefault="00947845" w:rsidP="00F56E8F">
            <w:pPr>
              <w:spacing w:after="0" w:line="240" w:lineRule="auto"/>
              <w:jc w:val="center"/>
              <w:outlineLvl w:val="0"/>
              <w:rPr>
                <w:rFonts w:ascii="Times New Roman" w:eastAsia="Times New Roman" w:hAnsi="Times New Roman" w:cs="Times New Roman"/>
                <w:b/>
                <w:sz w:val="26"/>
                <w:szCs w:val="26"/>
                <w:lang w:val="en-GB" w:eastAsia="ko-KR"/>
              </w:rPr>
            </w:pPr>
            <w:r w:rsidRPr="005574A0">
              <w:rPr>
                <w:rFonts w:ascii="Times New Roman" w:eastAsia="Times New Roman" w:hAnsi="Times New Roman" w:cs="Times New Roman"/>
                <w:b/>
                <w:sz w:val="26"/>
                <w:szCs w:val="26"/>
                <w:lang w:val="en-GB" w:eastAsia="ko-KR"/>
              </w:rPr>
              <w:t xml:space="preserve">ỦY BAN NHÂN DÂN </w:t>
            </w:r>
          </w:p>
          <w:p w14:paraId="4E3399F7" w14:textId="791D974B" w:rsidR="00947845" w:rsidRPr="005574A0" w:rsidRDefault="00947845" w:rsidP="00F56E8F">
            <w:pPr>
              <w:spacing w:after="0" w:line="240" w:lineRule="auto"/>
              <w:jc w:val="center"/>
              <w:outlineLvl w:val="0"/>
              <w:rPr>
                <w:rFonts w:ascii="Times New Roman" w:eastAsia="serif" w:hAnsi="Times New Roman" w:cs="Times New Roman"/>
                <w:b/>
                <w:bCs/>
                <w:kern w:val="44"/>
                <w:sz w:val="26"/>
                <w:szCs w:val="26"/>
                <w:shd w:val="clear" w:color="auto" w:fill="FFFFFF"/>
                <w:lang w:val="en-GB" w:eastAsia="zh-CN"/>
              </w:rPr>
            </w:pPr>
            <w:r w:rsidRPr="005574A0">
              <w:rPr>
                <w:rFonts w:ascii="Times New Roman" w:eastAsia="Times New Roman" w:hAnsi="Times New Roman" w:cs="Times New Roman"/>
                <w:b/>
                <w:sz w:val="26"/>
                <w:szCs w:val="26"/>
                <w:lang w:val="en-GB" w:eastAsia="ko-KR"/>
              </w:rPr>
              <w:t>PHƯỜNG CẢNH THỤY</w:t>
            </w:r>
          </w:p>
          <w:p w14:paraId="2A3F43DC" w14:textId="7F420C28" w:rsidR="00EB6E66" w:rsidRPr="00274143" w:rsidRDefault="0086729A" w:rsidP="00F56E8F">
            <w:pPr>
              <w:widowControl w:val="0"/>
              <w:autoSpaceDE w:val="0"/>
              <w:autoSpaceDN w:val="0"/>
              <w:spacing w:before="280" w:after="120" w:line="240" w:lineRule="auto"/>
              <w:jc w:val="center"/>
              <w:rPr>
                <w:rFonts w:ascii="Times New Roman" w:eastAsia="Times New Roman" w:hAnsi="Times New Roman" w:cs="Times New Roman"/>
                <w:sz w:val="26"/>
                <w:szCs w:val="26"/>
                <w:lang w:val="en-GB" w:eastAsia="ko-KR"/>
              </w:rPr>
            </w:pPr>
            <w:r w:rsidRPr="000D4876">
              <w:rPr>
                <w:rFonts w:ascii="Times New Roman" w:eastAsia="Times New Roman" w:hAnsi="Times New Roman" w:cs="Times New Roman"/>
                <w:b/>
                <w:noProof/>
                <w:sz w:val="26"/>
                <w:szCs w:val="26"/>
                <w:lang w:val="vi-VN" w:eastAsia="vi-VN"/>
              </w:rPr>
              <mc:AlternateContent>
                <mc:Choice Requires="wps">
                  <w:drawing>
                    <wp:anchor distT="0" distB="0" distL="114300" distR="114300" simplePos="0" relativeHeight="251659264" behindDoc="0" locked="0" layoutInCell="1" allowOverlap="1" wp14:anchorId="680E163C" wp14:editId="7045AEB9">
                      <wp:simplePos x="0" y="0"/>
                      <wp:positionH relativeFrom="column">
                        <wp:posOffset>1043606</wp:posOffset>
                      </wp:positionH>
                      <wp:positionV relativeFrom="paragraph">
                        <wp:posOffset>23495</wp:posOffset>
                      </wp:positionV>
                      <wp:extent cx="82740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27405"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03F8E307"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15pt,1.85pt" to="1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"/>
                  </w:pict>
                </mc:Fallback>
              </mc:AlternateContent>
            </w:r>
            <w:r w:rsidR="00EB6E66" w:rsidRPr="000D4876">
              <w:rPr>
                <w:rFonts w:ascii="Times New Roman" w:eastAsia="Times New Roman" w:hAnsi="Times New Roman" w:cs="Times New Roman"/>
                <w:sz w:val="26"/>
                <w:szCs w:val="26"/>
                <w:lang w:val="vi" w:eastAsia="ko-KR"/>
              </w:rPr>
              <w:t>Số</w:t>
            </w:r>
            <w:r w:rsidR="00031772">
              <w:rPr>
                <w:rFonts w:ascii="Times New Roman" w:eastAsia="Times New Roman" w:hAnsi="Times New Roman" w:cs="Times New Roman"/>
                <w:sz w:val="26"/>
                <w:szCs w:val="26"/>
                <w:lang w:eastAsia="ko-KR"/>
              </w:rPr>
              <w:t xml:space="preserve">:     </w:t>
            </w:r>
            <w:r w:rsidR="005245EC">
              <w:rPr>
                <w:rFonts w:ascii="Times New Roman" w:eastAsia="Times New Roman" w:hAnsi="Times New Roman" w:cs="Times New Roman"/>
                <w:sz w:val="26"/>
                <w:szCs w:val="26"/>
                <w:lang w:eastAsia="ko-KR"/>
              </w:rPr>
              <w:t xml:space="preserve"> </w:t>
            </w:r>
            <w:r w:rsidR="00031772">
              <w:rPr>
                <w:rFonts w:ascii="Times New Roman" w:eastAsia="Times New Roman" w:hAnsi="Times New Roman" w:cs="Times New Roman"/>
                <w:sz w:val="26"/>
                <w:szCs w:val="26"/>
                <w:lang w:eastAsia="ko-KR"/>
              </w:rPr>
              <w:t xml:space="preserve"> </w:t>
            </w:r>
            <w:r w:rsidR="009C31F1">
              <w:rPr>
                <w:rFonts w:ascii="Times New Roman" w:eastAsia="Times New Roman" w:hAnsi="Times New Roman" w:cs="Times New Roman"/>
                <w:sz w:val="26"/>
                <w:szCs w:val="26"/>
                <w:lang w:eastAsia="ko-KR"/>
              </w:rPr>
              <w:t xml:space="preserve"> </w:t>
            </w:r>
            <w:r w:rsidR="00EB6E66" w:rsidRPr="000D4876">
              <w:rPr>
                <w:rFonts w:ascii="Times New Roman" w:eastAsia="Times New Roman" w:hAnsi="Times New Roman" w:cs="Times New Roman"/>
                <w:sz w:val="26"/>
                <w:szCs w:val="26"/>
                <w:lang w:val="vi" w:eastAsia="ko-KR"/>
              </w:rPr>
              <w:t>/</w:t>
            </w:r>
            <w:r w:rsidR="00274143">
              <w:rPr>
                <w:rFonts w:ascii="Times New Roman" w:eastAsia="Times New Roman" w:hAnsi="Times New Roman" w:cs="Times New Roman"/>
                <w:sz w:val="26"/>
                <w:szCs w:val="26"/>
                <w:lang w:val="en-GB" w:eastAsia="ko-KR"/>
              </w:rPr>
              <w:t>BC-</w:t>
            </w:r>
            <w:r w:rsidR="005245EC">
              <w:rPr>
                <w:rFonts w:ascii="Times New Roman" w:eastAsia="Times New Roman" w:hAnsi="Times New Roman" w:cs="Times New Roman"/>
                <w:sz w:val="26"/>
                <w:szCs w:val="26"/>
                <w:lang w:val="en-GB" w:eastAsia="ko-KR"/>
              </w:rPr>
              <w:t>UBND</w:t>
            </w:r>
            <w:r w:rsidR="00274143">
              <w:rPr>
                <w:rFonts w:ascii="Times New Roman" w:eastAsia="Times New Roman" w:hAnsi="Times New Roman" w:cs="Times New Roman"/>
                <w:sz w:val="26"/>
                <w:szCs w:val="26"/>
                <w:lang w:val="en-GB" w:eastAsia="ko-KR"/>
              </w:rPr>
              <w:t xml:space="preserve"> </w:t>
            </w:r>
          </w:p>
          <w:p w14:paraId="581B0698" w14:textId="6FEF28AD" w:rsidR="00A17534" w:rsidRPr="000D4876" w:rsidRDefault="00A17534" w:rsidP="00274143">
            <w:pPr>
              <w:widowControl w:val="0"/>
              <w:autoSpaceDE w:val="0"/>
              <w:autoSpaceDN w:val="0"/>
              <w:spacing w:after="0" w:line="240" w:lineRule="auto"/>
              <w:ind w:left="12" w:hangingChars="5" w:hanging="12"/>
              <w:rPr>
                <w:rFonts w:ascii="Times New Roman" w:eastAsia="Times New Roman" w:hAnsi="Times New Roman" w:cs="Times New Roman"/>
                <w:sz w:val="24"/>
                <w:szCs w:val="24"/>
                <w:lang w:eastAsia="ko-KR"/>
              </w:rPr>
            </w:pPr>
          </w:p>
        </w:tc>
        <w:tc>
          <w:tcPr>
            <w:tcW w:w="2754" w:type="pct"/>
          </w:tcPr>
          <w:p w14:paraId="1FD8CD7D" w14:textId="77777777" w:rsidR="00EB6E66" w:rsidRPr="000D4876" w:rsidRDefault="00EB6E66" w:rsidP="00F56E8F">
            <w:pPr>
              <w:spacing w:after="0" w:line="240" w:lineRule="auto"/>
              <w:jc w:val="center"/>
              <w:rPr>
                <w:rFonts w:ascii="Times New Roman" w:eastAsia="Times New Roman" w:hAnsi="Times New Roman" w:cs="Times New Roman"/>
                <w:b/>
                <w:spacing w:val="-6"/>
                <w:sz w:val="26"/>
                <w:szCs w:val="26"/>
                <w:lang w:val="vi-VN" w:eastAsia="ko-KR"/>
              </w:rPr>
            </w:pPr>
            <w:r w:rsidRPr="000D4876">
              <w:rPr>
                <w:rFonts w:ascii="Times New Roman" w:eastAsia="Times New Roman" w:hAnsi="Times New Roman" w:cs="Times New Roman"/>
                <w:b/>
                <w:spacing w:val="-6"/>
                <w:sz w:val="26"/>
                <w:szCs w:val="26"/>
                <w:lang w:val="vi-VN" w:eastAsia="ko-KR"/>
              </w:rPr>
              <w:t>CỘNG HÒA XÃ HỘI CHỦ NGHĨA VIỆT NAM</w:t>
            </w:r>
          </w:p>
          <w:p w14:paraId="5B4FE6D6" w14:textId="389A6359" w:rsidR="00EB6E66" w:rsidRPr="000D4876" w:rsidRDefault="00EB6E66" w:rsidP="00F56E8F">
            <w:pPr>
              <w:spacing w:after="0" w:line="240" w:lineRule="auto"/>
              <w:jc w:val="center"/>
              <w:rPr>
                <w:rFonts w:ascii="Times New Roman" w:eastAsia="Times New Roman" w:hAnsi="Times New Roman" w:cs="Times New Roman"/>
                <w:i/>
                <w:sz w:val="28"/>
                <w:szCs w:val="28"/>
                <w:lang w:val="vi" w:eastAsia="ko-KR"/>
              </w:rPr>
            </w:pPr>
            <w:r w:rsidRPr="000D4876">
              <w:rPr>
                <w:rFonts w:ascii="Times New Roman" w:eastAsia="Times New Roman" w:hAnsi="Times New Roman" w:cs="Times New Roman"/>
                <w:b/>
                <w:spacing w:val="-6"/>
                <w:sz w:val="28"/>
                <w:szCs w:val="28"/>
                <w:lang w:val="vi" w:eastAsia="ko-KR"/>
              </w:rPr>
              <w:t xml:space="preserve">Độc lập </w:t>
            </w:r>
            <w:r w:rsidR="0015162D" w:rsidRPr="000D4876">
              <w:rPr>
                <w:rFonts w:ascii="Times New Roman" w:eastAsia="Times New Roman" w:hAnsi="Times New Roman" w:cs="Times New Roman"/>
                <w:b/>
                <w:spacing w:val="-6"/>
                <w:sz w:val="28"/>
                <w:szCs w:val="28"/>
                <w:lang w:eastAsia="ko-KR"/>
              </w:rPr>
              <w:t>-</w:t>
            </w:r>
            <w:r w:rsidRPr="000D4876">
              <w:rPr>
                <w:rFonts w:ascii="Times New Roman" w:eastAsia="Times New Roman" w:hAnsi="Times New Roman" w:cs="Times New Roman"/>
                <w:b/>
                <w:spacing w:val="-6"/>
                <w:sz w:val="28"/>
                <w:szCs w:val="28"/>
                <w:lang w:val="vi" w:eastAsia="ko-KR"/>
              </w:rPr>
              <w:t xml:space="preserve"> Tự do </w:t>
            </w:r>
            <w:r w:rsidR="0015162D" w:rsidRPr="000D4876">
              <w:rPr>
                <w:rFonts w:ascii="Times New Roman" w:eastAsia="Times New Roman" w:hAnsi="Times New Roman" w:cs="Times New Roman"/>
                <w:b/>
                <w:spacing w:val="-6"/>
                <w:sz w:val="28"/>
                <w:szCs w:val="28"/>
                <w:lang w:eastAsia="ko-KR"/>
              </w:rPr>
              <w:t>-</w:t>
            </w:r>
            <w:r w:rsidRPr="000D4876">
              <w:rPr>
                <w:rFonts w:ascii="Times New Roman" w:eastAsia="Times New Roman" w:hAnsi="Times New Roman" w:cs="Times New Roman"/>
                <w:b/>
                <w:spacing w:val="-6"/>
                <w:sz w:val="28"/>
                <w:szCs w:val="28"/>
                <w:lang w:val="vi" w:eastAsia="ko-KR"/>
              </w:rPr>
              <w:t xml:space="preserve"> Hạnh phúc</w:t>
            </w:r>
          </w:p>
          <w:p w14:paraId="235782F3" w14:textId="15E22813" w:rsidR="00EB6E66" w:rsidRPr="000D4876" w:rsidRDefault="00952F9E" w:rsidP="0096649E">
            <w:pPr>
              <w:widowControl w:val="0"/>
              <w:autoSpaceDE w:val="0"/>
              <w:autoSpaceDN w:val="0"/>
              <w:spacing w:before="240" w:after="0" w:line="240" w:lineRule="auto"/>
              <w:ind w:hanging="62"/>
              <w:jc w:val="center"/>
              <w:rPr>
                <w:rFonts w:ascii="Times New Roman" w:eastAsia="Times New Roman" w:hAnsi="Times New Roman" w:cs="Times New Roman"/>
                <w:i/>
                <w:sz w:val="28"/>
                <w:szCs w:val="28"/>
              </w:rPr>
            </w:pPr>
            <w:r w:rsidRPr="000D4876">
              <w:rPr>
                <w:rFonts w:ascii="Times New Roman" w:eastAsia="Times New Roman" w:hAnsi="Times New Roman" w:cs="Times New Roman"/>
                <w:b/>
                <w:noProof/>
                <w:spacing w:val="-6"/>
                <w:sz w:val="28"/>
                <w:szCs w:val="28"/>
                <w:lang w:val="vi-VN" w:eastAsia="vi-VN"/>
              </w:rPr>
              <mc:AlternateContent>
                <mc:Choice Requires="wps">
                  <w:drawing>
                    <wp:anchor distT="0" distB="0" distL="114300" distR="114300" simplePos="0" relativeHeight="251660288" behindDoc="0" locked="0" layoutInCell="1" allowOverlap="1" wp14:anchorId="63FCF04A" wp14:editId="6619A7EB">
                      <wp:simplePos x="0" y="0"/>
                      <wp:positionH relativeFrom="column">
                        <wp:posOffset>725471</wp:posOffset>
                      </wp:positionH>
                      <wp:positionV relativeFrom="paragraph">
                        <wp:posOffset>30480</wp:posOffset>
                      </wp:positionV>
                      <wp:extent cx="2076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958B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1pt,2.4pt" to="2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" strokecolor="black [3200]" strokeweight=".5pt">
                      <v:stroke joinstyle="miter"/>
                    </v:line>
                  </w:pict>
                </mc:Fallback>
              </mc:AlternateContent>
            </w:r>
            <w:r w:rsidR="008D4A0D">
              <w:rPr>
                <w:rFonts w:ascii="Times New Roman" w:eastAsia="Times New Roman" w:hAnsi="Times New Roman" w:cs="Times New Roman"/>
                <w:i/>
                <w:sz w:val="28"/>
                <w:szCs w:val="28"/>
                <w:lang w:val="en-GB" w:eastAsia="ko-KR"/>
              </w:rPr>
              <w:t>Cảnh Thụy</w:t>
            </w:r>
            <w:r w:rsidR="00EB6E66" w:rsidRPr="000D4876">
              <w:rPr>
                <w:rFonts w:ascii="Times New Roman" w:eastAsia="Times New Roman" w:hAnsi="Times New Roman" w:cs="Times New Roman"/>
                <w:i/>
                <w:sz w:val="28"/>
                <w:szCs w:val="28"/>
                <w:lang w:val="vi" w:eastAsia="ko-KR"/>
              </w:rPr>
              <w:t xml:space="preserve">, ngày </w:t>
            </w:r>
            <w:r w:rsidR="00EB6E66" w:rsidRPr="000D4876">
              <w:rPr>
                <w:rFonts w:ascii="Times New Roman" w:eastAsia="Times New Roman" w:hAnsi="Times New Roman" w:cs="Times New Roman"/>
                <w:i/>
                <w:sz w:val="28"/>
                <w:szCs w:val="28"/>
                <w:lang w:eastAsia="ko-KR"/>
              </w:rPr>
              <w:t xml:space="preserve">  </w:t>
            </w:r>
            <w:r w:rsidR="00EB6E66" w:rsidRPr="000D4876">
              <w:rPr>
                <w:rFonts w:ascii="Times New Roman" w:eastAsia="Times New Roman" w:hAnsi="Times New Roman" w:cs="Times New Roman"/>
                <w:i/>
                <w:sz w:val="28"/>
                <w:szCs w:val="28"/>
                <w:lang w:val="vi" w:eastAsia="ko-KR"/>
              </w:rPr>
              <w:t xml:space="preserve">  tháng </w:t>
            </w:r>
            <w:r w:rsidR="0096649E">
              <w:rPr>
                <w:rFonts w:ascii="Times New Roman" w:eastAsia="Times New Roman" w:hAnsi="Times New Roman" w:cs="Times New Roman"/>
                <w:i/>
                <w:sz w:val="28"/>
                <w:szCs w:val="28"/>
                <w:lang w:eastAsia="ko-KR"/>
              </w:rPr>
              <w:t>5</w:t>
            </w:r>
            <w:r w:rsidR="00EB6E66" w:rsidRPr="000D4876">
              <w:rPr>
                <w:rFonts w:ascii="Times New Roman" w:eastAsia="Times New Roman" w:hAnsi="Times New Roman" w:cs="Times New Roman"/>
                <w:i/>
                <w:sz w:val="28"/>
                <w:szCs w:val="28"/>
                <w:lang w:val="vi" w:eastAsia="ko-KR"/>
              </w:rPr>
              <w:t xml:space="preserve"> năm 20</w:t>
            </w:r>
            <w:r w:rsidR="00EB6E66" w:rsidRPr="000D4876">
              <w:rPr>
                <w:rFonts w:ascii="Times New Roman" w:eastAsia="Times New Roman" w:hAnsi="Times New Roman" w:cs="Times New Roman"/>
                <w:i/>
                <w:sz w:val="28"/>
                <w:szCs w:val="28"/>
                <w:lang w:val="vi-VN" w:eastAsia="ko-KR"/>
              </w:rPr>
              <w:t>2</w:t>
            </w:r>
            <w:r w:rsidR="00DD20F2" w:rsidRPr="000D4876">
              <w:rPr>
                <w:rFonts w:ascii="Times New Roman" w:eastAsia="Times New Roman" w:hAnsi="Times New Roman" w:cs="Times New Roman"/>
                <w:i/>
                <w:sz w:val="28"/>
                <w:szCs w:val="28"/>
                <w:lang w:eastAsia="ko-KR"/>
              </w:rPr>
              <w:t>6</w:t>
            </w:r>
          </w:p>
        </w:tc>
      </w:tr>
    </w:tbl>
    <w:p w14:paraId="4EA00A5C" w14:textId="62F615C7" w:rsidR="00C93F31" w:rsidRPr="00274143" w:rsidRDefault="00274143" w:rsidP="0034156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ko-KR"/>
        </w:rPr>
      </w:pPr>
      <w:r w:rsidRPr="00274143">
        <w:rPr>
          <w:rFonts w:ascii="Times New Roman" w:eastAsia="Times New Roman" w:hAnsi="Times New Roman" w:cs="Times New Roman"/>
          <w:b/>
          <w:sz w:val="28"/>
          <w:szCs w:val="28"/>
          <w:lang w:eastAsia="ko-KR"/>
        </w:rPr>
        <w:t>BÁO CÁO</w:t>
      </w:r>
    </w:p>
    <w:p w14:paraId="260CA803" w14:textId="77777777" w:rsidR="00C155A5" w:rsidRDefault="00274143" w:rsidP="00C155A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ko-KR"/>
        </w:rPr>
      </w:pPr>
      <w:r w:rsidRPr="00274143">
        <w:rPr>
          <w:rFonts w:ascii="Times New Roman" w:eastAsia="Times New Roman" w:hAnsi="Times New Roman" w:cs="Times New Roman"/>
          <w:b/>
          <w:sz w:val="28"/>
          <w:szCs w:val="28"/>
          <w:lang w:eastAsia="ko-KR"/>
        </w:rPr>
        <w:t>Kết quả triển khai hỗ trợ sữa theo Kế hoạch số 33/KH-UBND</w:t>
      </w:r>
      <w:r w:rsidR="00C155A5">
        <w:rPr>
          <w:rFonts w:ascii="Times New Roman" w:eastAsia="Times New Roman" w:hAnsi="Times New Roman" w:cs="Times New Roman"/>
          <w:b/>
          <w:sz w:val="28"/>
          <w:szCs w:val="28"/>
          <w:lang w:eastAsia="ko-KR"/>
        </w:rPr>
        <w:t xml:space="preserve"> </w:t>
      </w:r>
    </w:p>
    <w:p w14:paraId="19C68AC1" w14:textId="1C1AC211" w:rsidR="000E1C56" w:rsidRPr="00C155A5" w:rsidRDefault="00C155A5" w:rsidP="00C155A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ko-KR"/>
        </w:rPr>
      </w:pPr>
      <w:r>
        <w:rPr>
          <w:rFonts w:ascii="Times New Roman" w:eastAsia="Times New Roman" w:hAnsi="Times New Roman" w:cs="Times New Roman"/>
          <w:b/>
          <w:sz w:val="28"/>
          <w:szCs w:val="28"/>
          <w:lang w:eastAsia="ko-KR"/>
        </w:rPr>
        <w:t>ngày 20/8/2025 của UBND tỉnh, n</w:t>
      </w:r>
      <w:r w:rsidR="00274143" w:rsidRPr="00274143">
        <w:rPr>
          <w:rFonts w:ascii="Times New Roman" w:eastAsia="Times New Roman" w:hAnsi="Times New Roman" w:cs="Times New Roman"/>
          <w:b/>
          <w:sz w:val="28"/>
          <w:szCs w:val="28"/>
          <w:lang w:eastAsia="ko-KR"/>
        </w:rPr>
        <w:t>ăm học 2025-2026</w:t>
      </w:r>
      <w:r w:rsidR="006946B9">
        <w:rPr>
          <w:rFonts w:ascii="Times New Roman" w:eastAsia="Times New Roman" w:hAnsi="Times New Roman" w:cs="Times New Roman"/>
          <w:sz w:val="28"/>
          <w:szCs w:val="28"/>
          <w:lang w:eastAsia="ko-KR"/>
        </w:rPr>
        <w:t xml:space="preserve">   </w:t>
      </w:r>
      <w:r w:rsidR="00884F5F">
        <w:rPr>
          <w:rFonts w:ascii="Times New Roman" w:eastAsia="Times New Roman" w:hAnsi="Times New Roman" w:cs="Times New Roman"/>
          <w:sz w:val="28"/>
          <w:szCs w:val="28"/>
          <w:lang w:eastAsia="ko-KR"/>
        </w:rPr>
        <w:t xml:space="preserve"> </w:t>
      </w:r>
    </w:p>
    <w:p w14:paraId="70A36D6C" w14:textId="77777777" w:rsidR="001D4D71" w:rsidRDefault="006C12C0" w:rsidP="001D4D71">
      <w:pPr>
        <w:widowControl w:val="0"/>
        <w:autoSpaceDE w:val="0"/>
        <w:autoSpaceDN w:val="0"/>
        <w:spacing w:before="120" w:after="0" w:line="360" w:lineRule="exact"/>
        <w:ind w:left="14" w:firstLine="706"/>
        <w:jc w:val="both"/>
        <w:rPr>
          <w:rFonts w:ascii="Times New Roman" w:hAnsi="Times New Roman" w:cs="Times New Roman"/>
          <w:bCs/>
          <w:sz w:val="28"/>
          <w:szCs w:val="28"/>
        </w:rPr>
      </w:pPr>
      <w:r>
        <w:rPr>
          <w:rFonts w:ascii="Times New Roman" w:hAnsi="Times New Roman" w:cs="Times New Roman"/>
          <w:bCs/>
          <w:noProof/>
          <w:sz w:val="28"/>
          <w:szCs w:val="28"/>
        </w:rPr>
        <mc:AlternateContent>
          <mc:Choice Requires="wps">
            <w:drawing>
              <wp:anchor distT="0" distB="0" distL="114300" distR="114300" simplePos="0" relativeHeight="251661312" behindDoc="0" locked="0" layoutInCell="1" allowOverlap="1" wp14:anchorId="198A860B" wp14:editId="6235F6CA">
                <wp:simplePos x="0" y="0"/>
                <wp:positionH relativeFrom="column">
                  <wp:posOffset>2774689</wp:posOffset>
                </wp:positionH>
                <wp:positionV relativeFrom="paragraph">
                  <wp:posOffset>41424</wp:posOffset>
                </wp:positionV>
                <wp:extent cx="788894"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7888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DA2406" id="Đường nối Thẳng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8.5pt,3.25pt" to="280.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" strokecolor="black [3200]" strokeweight=".5pt">
                <v:stroke joinstyle="miter"/>
              </v:line>
            </w:pict>
          </mc:Fallback>
        </mc:AlternateContent>
      </w:r>
    </w:p>
    <w:p w14:paraId="3A449A54" w14:textId="0B770910" w:rsidR="00341560" w:rsidRPr="00341560" w:rsidRDefault="00341560" w:rsidP="001D4D71">
      <w:pPr>
        <w:widowControl w:val="0"/>
        <w:autoSpaceDE w:val="0"/>
        <w:autoSpaceDN w:val="0"/>
        <w:spacing w:before="120" w:after="0" w:line="360" w:lineRule="exact"/>
        <w:ind w:left="14" w:firstLine="706"/>
        <w:jc w:val="both"/>
        <w:rPr>
          <w:rFonts w:ascii="Times New Roman" w:hAnsi="Times New Roman" w:cs="Times New Roman"/>
          <w:b/>
          <w:sz w:val="28"/>
          <w:szCs w:val="28"/>
        </w:rPr>
      </w:pPr>
      <w:r w:rsidRPr="00341560">
        <w:rPr>
          <w:rFonts w:ascii="Times New Roman" w:hAnsi="Times New Roman" w:cs="Times New Roman"/>
          <w:bCs/>
          <w:sz w:val="28"/>
          <w:szCs w:val="28"/>
        </w:rPr>
        <w:t>Thực hiện Công văn số 1406/SGDĐT-GDMN ngày 20/5/2026 của Sở Giáo dục đào tạo về việc</w:t>
      </w:r>
      <w:r>
        <w:rPr>
          <w:rFonts w:ascii="Times New Roman" w:hAnsi="Times New Roman" w:cs="Times New Roman"/>
          <w:b/>
          <w:sz w:val="28"/>
          <w:szCs w:val="28"/>
        </w:rPr>
        <w:t xml:space="preserve"> </w:t>
      </w:r>
      <w:r w:rsidRPr="00341560">
        <w:rPr>
          <w:rFonts w:ascii="Times New Roman" w:hAnsi="Times New Roman" w:cs="Times New Roman"/>
          <w:sz w:val="28"/>
          <w:szCs w:val="28"/>
        </w:rPr>
        <w:t>hướng dẫn báo cáo kết quả thực hiện hỗ trợ sữa theo Kế hoạch số 33/KH-UBND năm học 2025-2026</w:t>
      </w:r>
      <w:r>
        <w:rPr>
          <w:rFonts w:ascii="Times New Roman" w:hAnsi="Times New Roman" w:cs="Times New Roman"/>
          <w:sz w:val="28"/>
          <w:szCs w:val="28"/>
        </w:rPr>
        <w:t>; UBND</w:t>
      </w:r>
      <w:r w:rsidR="00496299">
        <w:rPr>
          <w:rFonts w:ascii="Times New Roman" w:hAnsi="Times New Roman" w:cs="Times New Roman"/>
          <w:sz w:val="28"/>
          <w:szCs w:val="28"/>
        </w:rPr>
        <w:t xml:space="preserve"> phường báo cáo kết quả thực hiện cụ thể như sau:</w:t>
      </w:r>
    </w:p>
    <w:p w14:paraId="7D1EC9E1" w14:textId="43421F92" w:rsidR="00274143" w:rsidRPr="00EA298B" w:rsidRDefault="00274143" w:rsidP="001D4D71">
      <w:pPr>
        <w:widowControl w:val="0"/>
        <w:autoSpaceDE w:val="0"/>
        <w:autoSpaceDN w:val="0"/>
        <w:spacing w:before="120" w:after="120" w:line="320" w:lineRule="exact"/>
        <w:ind w:left="14" w:firstLine="706"/>
        <w:jc w:val="both"/>
        <w:rPr>
          <w:rFonts w:ascii="Times New Roman" w:hAnsi="Times New Roman" w:cs="Times New Roman"/>
          <w:b/>
          <w:sz w:val="28"/>
          <w:szCs w:val="28"/>
        </w:rPr>
      </w:pPr>
      <w:r w:rsidRPr="00EA298B">
        <w:rPr>
          <w:rFonts w:ascii="Times New Roman" w:hAnsi="Times New Roman" w:cs="Times New Roman"/>
          <w:b/>
          <w:sz w:val="28"/>
          <w:szCs w:val="28"/>
        </w:rPr>
        <w:t>1. Các căn cứ triển khai</w:t>
      </w:r>
    </w:p>
    <w:p w14:paraId="6D1A6AF7" w14:textId="18AFCA0F" w:rsidR="00274143" w:rsidRDefault="00A87080" w:rsidP="001D4D71">
      <w:pPr>
        <w:widowControl w:val="0"/>
        <w:autoSpaceDE w:val="0"/>
        <w:autoSpaceDN w:val="0"/>
        <w:spacing w:before="120" w:after="120" w:line="320" w:lineRule="exact"/>
        <w:ind w:left="14" w:firstLine="706"/>
        <w:jc w:val="both"/>
        <w:rPr>
          <w:rFonts w:ascii="Times New Roman" w:hAnsi="Times New Roman" w:cs="Times New Roman"/>
          <w:sz w:val="28"/>
          <w:szCs w:val="28"/>
        </w:rPr>
      </w:pPr>
      <w:r>
        <w:rPr>
          <w:rFonts w:ascii="Times New Roman" w:hAnsi="Times New Roman" w:cs="Times New Roman"/>
          <w:sz w:val="28"/>
          <w:szCs w:val="28"/>
        </w:rPr>
        <w:t>Căn cứ</w:t>
      </w:r>
      <w:r w:rsidR="00274143">
        <w:rPr>
          <w:rFonts w:ascii="Times New Roman" w:hAnsi="Times New Roman" w:cs="Times New Roman"/>
          <w:sz w:val="28"/>
          <w:szCs w:val="28"/>
        </w:rPr>
        <w:t xml:space="preserve"> </w:t>
      </w:r>
      <w:r w:rsidR="00EA298B" w:rsidRPr="00EA298B">
        <w:rPr>
          <w:rFonts w:ascii="Times New Roman" w:hAnsi="Times New Roman" w:cs="Times New Roman"/>
          <w:sz w:val="28"/>
          <w:szCs w:val="28"/>
        </w:rPr>
        <w:t>Nghị quyết số 31/2025/NQ-HĐND ngày 11/8/2025 của Hội đồng Nhân dân tỉnh (HĐND) tỉnh về việc Quy định hỗ trợ sữa trong các cơ sở giáo dục có trẻ em mầm non và học sinh tiểu học trên địa bàn tỉnh Bắc Ninh giai đoạn 2025-2030</w:t>
      </w:r>
      <w:r w:rsidR="00EA298B">
        <w:rPr>
          <w:rFonts w:ascii="Times New Roman" w:hAnsi="Times New Roman" w:cs="Times New Roman"/>
          <w:sz w:val="28"/>
          <w:szCs w:val="28"/>
        </w:rPr>
        <w:t xml:space="preserve">; </w:t>
      </w:r>
    </w:p>
    <w:p w14:paraId="18FA5842" w14:textId="09FB0A08" w:rsidR="00EA298B" w:rsidRDefault="00EA298B" w:rsidP="001D4D71">
      <w:pPr>
        <w:widowControl w:val="0"/>
        <w:autoSpaceDE w:val="0"/>
        <w:autoSpaceDN w:val="0"/>
        <w:spacing w:before="120" w:after="120" w:line="320" w:lineRule="exact"/>
        <w:ind w:left="14" w:firstLine="706"/>
        <w:jc w:val="both"/>
        <w:rPr>
          <w:rFonts w:ascii="Times New Roman" w:hAnsi="Times New Roman" w:cs="Times New Roman"/>
          <w:sz w:val="28"/>
          <w:szCs w:val="28"/>
        </w:rPr>
      </w:pPr>
      <w:r>
        <w:rPr>
          <w:rFonts w:ascii="Times New Roman" w:hAnsi="Times New Roman" w:cs="Times New Roman"/>
          <w:sz w:val="28"/>
          <w:szCs w:val="28"/>
        </w:rPr>
        <w:t xml:space="preserve">Căn cứ </w:t>
      </w:r>
      <w:r w:rsidRPr="00EA298B">
        <w:rPr>
          <w:rFonts w:ascii="Times New Roman" w:hAnsi="Times New Roman" w:cs="Times New Roman"/>
          <w:sz w:val="28"/>
          <w:szCs w:val="28"/>
        </w:rPr>
        <w:t>Kế hoạch số 33/KH-UBND ngày 20/8/2025 của Ủy ban Nhân dân (UBND) tỉnh về Kế hoạch triển khai thực hiện Nghị quyết số 31</w:t>
      </w:r>
      <w:r>
        <w:rPr>
          <w:rFonts w:ascii="Times New Roman" w:hAnsi="Times New Roman" w:cs="Times New Roman"/>
          <w:sz w:val="28"/>
          <w:szCs w:val="28"/>
        </w:rPr>
        <w:t xml:space="preserve">; </w:t>
      </w:r>
    </w:p>
    <w:p w14:paraId="7EBC883B" w14:textId="02E23614" w:rsidR="00EA298B" w:rsidRDefault="00EA298B" w:rsidP="001D4D71">
      <w:pPr>
        <w:widowControl w:val="0"/>
        <w:autoSpaceDE w:val="0"/>
        <w:autoSpaceDN w:val="0"/>
        <w:spacing w:before="120" w:after="120" w:line="320" w:lineRule="exact"/>
        <w:ind w:left="14" w:firstLine="706"/>
        <w:jc w:val="both"/>
        <w:rPr>
          <w:rFonts w:ascii="Times New Roman" w:hAnsi="Times New Roman" w:cs="Times New Roman"/>
          <w:sz w:val="28"/>
          <w:szCs w:val="28"/>
        </w:rPr>
      </w:pPr>
      <w:r>
        <w:rPr>
          <w:rFonts w:ascii="Times New Roman" w:hAnsi="Times New Roman" w:cs="Times New Roman"/>
          <w:sz w:val="28"/>
          <w:szCs w:val="28"/>
        </w:rPr>
        <w:t xml:space="preserve">Căn cứ </w:t>
      </w:r>
      <w:r w:rsidR="00AC3D3D" w:rsidRPr="00AC3D3D">
        <w:rPr>
          <w:rFonts w:ascii="Times New Roman" w:hAnsi="Times New Roman" w:cs="Times New Roman"/>
          <w:sz w:val="28"/>
          <w:szCs w:val="28"/>
        </w:rPr>
        <w:t>hướng dẫn số 1438/SGDĐT-GDMN ngày 03/11/2025 của sử Giáo dục và đào tạo về việc hướng dẫn triển khai thực hiện hỗ trợ sữa trong các cơ sở giáo dục có trẻ em mầm non và học sinh tiểu học trên địa bàn tỉnh Bắc Ninh giai đoạn 2025-2030</w:t>
      </w:r>
      <w:r w:rsidR="00AC3D3D">
        <w:rPr>
          <w:rFonts w:ascii="Times New Roman" w:hAnsi="Times New Roman" w:cs="Times New Roman"/>
          <w:sz w:val="28"/>
          <w:szCs w:val="28"/>
        </w:rPr>
        <w:t xml:space="preserve">; </w:t>
      </w:r>
    </w:p>
    <w:p w14:paraId="3B413FBC" w14:textId="28571FED" w:rsidR="00AC3D3D" w:rsidRPr="00CA0B31" w:rsidRDefault="00AC3D3D" w:rsidP="001D4D71">
      <w:pPr>
        <w:widowControl w:val="0"/>
        <w:autoSpaceDE w:val="0"/>
        <w:autoSpaceDN w:val="0"/>
        <w:spacing w:before="120" w:after="120" w:line="320" w:lineRule="exact"/>
        <w:ind w:left="14" w:firstLine="706"/>
        <w:jc w:val="both"/>
        <w:rPr>
          <w:rFonts w:ascii="Times New Roman" w:hAnsi="Times New Roman" w:cs="Times New Roman"/>
          <w:b/>
          <w:sz w:val="28"/>
          <w:szCs w:val="28"/>
        </w:rPr>
      </w:pPr>
      <w:r w:rsidRPr="00CA0B31">
        <w:rPr>
          <w:rFonts w:ascii="Times New Roman" w:hAnsi="Times New Roman" w:cs="Times New Roman"/>
          <w:b/>
          <w:sz w:val="28"/>
          <w:szCs w:val="28"/>
        </w:rPr>
        <w:t>2. Công tác chỉ đạo</w:t>
      </w:r>
      <w:r w:rsidR="00EB0DB2" w:rsidRPr="00CA0B31">
        <w:rPr>
          <w:rFonts w:ascii="Times New Roman" w:hAnsi="Times New Roman" w:cs="Times New Roman"/>
          <w:b/>
          <w:sz w:val="28"/>
          <w:szCs w:val="28"/>
        </w:rPr>
        <w:t xml:space="preserve"> và ban hành văn bản</w:t>
      </w:r>
    </w:p>
    <w:p w14:paraId="589BDAB8" w14:textId="77777777" w:rsidR="00A87080" w:rsidRPr="00D81A16" w:rsidRDefault="00EB0DB2" w:rsidP="001D4D71">
      <w:pPr>
        <w:widowControl w:val="0"/>
        <w:autoSpaceDE w:val="0"/>
        <w:autoSpaceDN w:val="0"/>
        <w:spacing w:before="120" w:after="120" w:line="320" w:lineRule="exact"/>
        <w:ind w:left="14" w:firstLine="706"/>
        <w:jc w:val="both"/>
        <w:rPr>
          <w:rFonts w:ascii="Times New Roman" w:hAnsi="Times New Roman" w:cs="Times New Roman"/>
          <w:b/>
          <w:i/>
          <w:iCs/>
          <w:sz w:val="28"/>
          <w:szCs w:val="28"/>
        </w:rPr>
      </w:pPr>
      <w:r w:rsidRPr="00D81A16">
        <w:rPr>
          <w:rFonts w:ascii="Times New Roman" w:hAnsi="Times New Roman" w:cs="Times New Roman"/>
          <w:b/>
          <w:i/>
          <w:iCs/>
          <w:sz w:val="28"/>
          <w:szCs w:val="28"/>
        </w:rPr>
        <w:t>2.1. Công tác ban hành văn bản</w:t>
      </w:r>
    </w:p>
    <w:p w14:paraId="4103F30B" w14:textId="49F23616" w:rsidR="00EB0DB2" w:rsidRPr="00A87080" w:rsidRDefault="00EB0DB2" w:rsidP="001D4D71">
      <w:pPr>
        <w:widowControl w:val="0"/>
        <w:autoSpaceDE w:val="0"/>
        <w:autoSpaceDN w:val="0"/>
        <w:spacing w:before="120" w:after="120" w:line="320" w:lineRule="exact"/>
        <w:ind w:left="14" w:firstLine="706"/>
        <w:jc w:val="both"/>
        <w:rPr>
          <w:rFonts w:ascii="Times New Roman" w:hAnsi="Times New Roman" w:cs="Times New Roman"/>
          <w:b/>
          <w:sz w:val="28"/>
          <w:szCs w:val="28"/>
        </w:rPr>
      </w:pPr>
      <w:r>
        <w:rPr>
          <w:rFonts w:ascii="Times New Roman" w:hAnsi="Times New Roman" w:cs="Times New Roman"/>
          <w:sz w:val="28"/>
          <w:szCs w:val="28"/>
        </w:rPr>
        <w:t xml:space="preserve">UBND phường Cảnh Thụy đã ban hành </w:t>
      </w:r>
      <w:r w:rsidR="00044A98">
        <w:rPr>
          <w:rFonts w:ascii="Times New Roman" w:hAnsi="Times New Roman" w:cs="Times New Roman"/>
          <w:sz w:val="28"/>
          <w:szCs w:val="28"/>
        </w:rPr>
        <w:t xml:space="preserve">Kế hoạch số </w:t>
      </w:r>
      <w:r w:rsidR="005A3C0C">
        <w:rPr>
          <w:rFonts w:ascii="Times New Roman" w:hAnsi="Times New Roman" w:cs="Times New Roman"/>
          <w:sz w:val="28"/>
          <w:szCs w:val="28"/>
        </w:rPr>
        <w:t xml:space="preserve">99/KH-UBND ngày 12/11/2025 về việc </w:t>
      </w:r>
      <w:r w:rsidR="005A3C0C" w:rsidRPr="005A3C0C">
        <w:rPr>
          <w:rFonts w:ascii="Times New Roman" w:hAnsi="Times New Roman" w:cs="Times New Roman"/>
          <w:sz w:val="28"/>
          <w:szCs w:val="28"/>
        </w:rPr>
        <w:t>Tổ chức thực hiện Kế hoạch số 33/KH-UBND ngày 20/8/2025 của UBND tỉnh triển khai thực hiện Nghị quyết số 31/2025/NQ-HĐND Hội đồng nhân dân tỉnh Bắc Ninh giai đoạn 2025-2030</w:t>
      </w:r>
      <w:r w:rsidR="005A3C0C">
        <w:rPr>
          <w:rFonts w:ascii="Times New Roman" w:hAnsi="Times New Roman" w:cs="Times New Roman"/>
          <w:sz w:val="28"/>
          <w:szCs w:val="28"/>
        </w:rPr>
        <w:t xml:space="preserve">; </w:t>
      </w:r>
      <w:r w:rsidR="00E553BF">
        <w:rPr>
          <w:rFonts w:ascii="Times New Roman" w:hAnsi="Times New Roman" w:cs="Times New Roman"/>
          <w:sz w:val="28"/>
          <w:szCs w:val="28"/>
        </w:rPr>
        <w:t xml:space="preserve">Quyết định số 2288/QĐ-UBND ngày 06/11/2025 của UBND phường Cảnh Thụy về </w:t>
      </w:r>
      <w:r w:rsidR="00E553BF" w:rsidRPr="00E553BF">
        <w:rPr>
          <w:rFonts w:ascii="Times New Roman" w:hAnsi="Times New Roman" w:cs="Times New Roman"/>
          <w:sz w:val="28"/>
          <w:szCs w:val="28"/>
        </w:rPr>
        <w:t xml:space="preserve">việc </w:t>
      </w:r>
      <w:r w:rsidR="00E553BF" w:rsidRPr="00E553BF">
        <w:rPr>
          <w:rFonts w:ascii="Times New Roman" w:hAnsi="Times New Roman" w:cs="Times New Roman"/>
          <w:sz w:val="28"/>
          <w:szCs w:val="28"/>
          <w:lang w:val="nl-NL"/>
        </w:rPr>
        <w:t xml:space="preserve">toàn Ban Chỉ đạo thực hiện Kế hoạch </w:t>
      </w:r>
      <w:r w:rsidR="00E553BF" w:rsidRPr="00E553BF">
        <w:rPr>
          <w:rFonts w:ascii="Times New Roman" w:hAnsi="Times New Roman" w:cs="Times New Roman"/>
          <w:sz w:val="28"/>
          <w:szCs w:val="28"/>
        </w:rPr>
        <w:t>triển khai thực hiện Nghị quyết số 31/2025/NQ-HĐND ngày 11/8/2025 của Hội đồng nhân dân tỉnh Bắc Nin</w:t>
      </w:r>
      <w:r w:rsidR="00A87080">
        <w:rPr>
          <w:rFonts w:ascii="Times New Roman" w:hAnsi="Times New Roman" w:cs="Times New Roman"/>
          <w:sz w:val="28"/>
          <w:szCs w:val="28"/>
        </w:rPr>
        <w:t>h; Thông báo phân công nhiệm vụ thành viên Ban chỉ đạo phường để</w:t>
      </w:r>
      <w:r w:rsidR="00CA0B31" w:rsidRPr="00CA0B31">
        <w:rPr>
          <w:rFonts w:ascii="Times New Roman" w:hAnsi="Times New Roman" w:cs="Times New Roman"/>
          <w:sz w:val="28"/>
          <w:szCs w:val="28"/>
        </w:rPr>
        <w:t xml:space="preserve"> các cơ sở giáo dục trên địa bàn triển khai thực hiện chương trình hỗ trợ sữa bảo đảm đúng quy định, đúng đối tượng và thời gian theo kế hoạch</w:t>
      </w:r>
      <w:r w:rsidR="00CA0B31">
        <w:rPr>
          <w:rFonts w:ascii="Times New Roman" w:hAnsi="Times New Roman" w:cs="Times New Roman"/>
          <w:sz w:val="28"/>
          <w:szCs w:val="28"/>
        </w:rPr>
        <w:t xml:space="preserve">. </w:t>
      </w:r>
    </w:p>
    <w:p w14:paraId="1FA76BF6" w14:textId="014ADDDF" w:rsidR="00CA0B31" w:rsidRPr="00AB1CA5" w:rsidRDefault="00CA0B31" w:rsidP="001D4D71">
      <w:pPr>
        <w:widowControl w:val="0"/>
        <w:autoSpaceDE w:val="0"/>
        <w:autoSpaceDN w:val="0"/>
        <w:spacing w:before="120" w:after="120" w:line="320" w:lineRule="exact"/>
        <w:ind w:left="14" w:firstLine="706"/>
        <w:jc w:val="both"/>
        <w:rPr>
          <w:rFonts w:ascii="Times New Roman" w:hAnsi="Times New Roman" w:cs="Times New Roman"/>
          <w:b/>
          <w:i/>
          <w:iCs/>
          <w:sz w:val="28"/>
          <w:szCs w:val="28"/>
        </w:rPr>
      </w:pPr>
      <w:r w:rsidRPr="00AB1CA5">
        <w:rPr>
          <w:rFonts w:ascii="Times New Roman" w:hAnsi="Times New Roman" w:cs="Times New Roman"/>
          <w:b/>
          <w:i/>
          <w:iCs/>
          <w:sz w:val="28"/>
          <w:szCs w:val="28"/>
        </w:rPr>
        <w:t>2.2. Công tác chỉ đạo, điều hành</w:t>
      </w:r>
    </w:p>
    <w:p w14:paraId="01A67929" w14:textId="77777777" w:rsidR="00EE2E5C" w:rsidRDefault="00CA0B31" w:rsidP="001D4D71">
      <w:pPr>
        <w:spacing w:before="120"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Chỉ đạo </w:t>
      </w:r>
      <w:r w:rsidRPr="00CA0B31">
        <w:rPr>
          <w:rFonts w:ascii="Times New Roman" w:hAnsi="Times New Roman" w:cs="Times New Roman"/>
          <w:sz w:val="28"/>
          <w:szCs w:val="28"/>
        </w:rPr>
        <w:t xml:space="preserve">các trường học </w:t>
      </w:r>
      <w:r w:rsidR="001422C6">
        <w:rPr>
          <w:rFonts w:ascii="Times New Roman" w:hAnsi="Times New Roman" w:cs="Times New Roman"/>
          <w:sz w:val="28"/>
          <w:szCs w:val="28"/>
        </w:rPr>
        <w:t>xây</w:t>
      </w:r>
      <w:r w:rsidR="001422C6" w:rsidRPr="001422C6">
        <w:rPr>
          <w:rFonts w:ascii="Times New Roman" w:hAnsi="Times New Roman" w:cs="Times New Roman"/>
          <w:sz w:val="28"/>
          <w:szCs w:val="28"/>
        </w:rPr>
        <w:t xml:space="preserve"> dựng phương án thực hiện Kế hoạch; chủ động tuyên truyền, phổ biến các nội dung của Nghị quyết, Kế hoạch đến toàn thể Nhân dân, giúp cha mẹ học sinh hiểu lợi ích của việc uống sữa hằng ngày, ý nghĩa của Kế hoạch và tự nguyện cho con tham gia uống sữa theo Kế hoạc</w:t>
      </w:r>
      <w:r w:rsidR="00EE2E5C">
        <w:rPr>
          <w:rFonts w:ascii="Times New Roman" w:hAnsi="Times New Roman" w:cs="Times New Roman"/>
          <w:sz w:val="28"/>
          <w:szCs w:val="28"/>
        </w:rPr>
        <w:t>h.</w:t>
      </w:r>
    </w:p>
    <w:p w14:paraId="5540FA03" w14:textId="6A82BF6E" w:rsidR="0041621F" w:rsidRDefault="0041621F" w:rsidP="001D4D71">
      <w:pPr>
        <w:spacing w:before="120"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Tăng </w:t>
      </w:r>
      <w:r w:rsidRPr="0041621F">
        <w:rPr>
          <w:rFonts w:ascii="Times New Roman" w:hAnsi="Times New Roman" w:cs="Times New Roman"/>
          <w:sz w:val="28"/>
          <w:szCs w:val="28"/>
        </w:rPr>
        <w:t>cường công tác kiểm tra, giám sát việc triển khai tại các cơ sở giáo dục</w:t>
      </w:r>
      <w:r>
        <w:rPr>
          <w:rFonts w:ascii="Times New Roman" w:hAnsi="Times New Roman" w:cs="Times New Roman"/>
          <w:sz w:val="28"/>
          <w:szCs w:val="28"/>
        </w:rPr>
        <w:t xml:space="preserve">. Chỉ đạo </w:t>
      </w:r>
      <w:r w:rsidRPr="0041621F">
        <w:rPr>
          <w:rFonts w:ascii="Times New Roman" w:hAnsi="Times New Roman" w:cs="Times New Roman"/>
          <w:sz w:val="28"/>
          <w:szCs w:val="28"/>
        </w:rPr>
        <w:t>các nhà trường thực hiện đầy đủ việc thống kê, theo dõi số lượng học sinh tham gia và tổng hợp báo cáo định kỳ</w:t>
      </w:r>
      <w:r>
        <w:rPr>
          <w:rFonts w:ascii="Times New Roman" w:hAnsi="Times New Roman" w:cs="Times New Roman"/>
          <w:sz w:val="28"/>
          <w:szCs w:val="28"/>
        </w:rPr>
        <w:t xml:space="preserve">. </w:t>
      </w:r>
    </w:p>
    <w:p w14:paraId="671DF346" w14:textId="4B87FC38" w:rsidR="0041621F" w:rsidRPr="000647BD" w:rsidRDefault="0041621F" w:rsidP="001D4D71">
      <w:pPr>
        <w:widowControl w:val="0"/>
        <w:autoSpaceDE w:val="0"/>
        <w:autoSpaceDN w:val="0"/>
        <w:spacing w:before="120" w:after="120" w:line="320" w:lineRule="exact"/>
        <w:ind w:left="14" w:firstLine="706"/>
        <w:jc w:val="both"/>
        <w:rPr>
          <w:rFonts w:ascii="Times New Roman" w:hAnsi="Times New Roman" w:cs="Times New Roman"/>
          <w:b/>
          <w:sz w:val="28"/>
          <w:szCs w:val="28"/>
        </w:rPr>
      </w:pPr>
      <w:r w:rsidRPr="000647BD">
        <w:rPr>
          <w:rFonts w:ascii="Times New Roman" w:hAnsi="Times New Roman" w:cs="Times New Roman"/>
          <w:b/>
          <w:sz w:val="28"/>
          <w:szCs w:val="28"/>
        </w:rPr>
        <w:t xml:space="preserve">3. Kết quả đạt được </w:t>
      </w:r>
    </w:p>
    <w:p w14:paraId="3AE3DFFD" w14:textId="72E2AFCF" w:rsidR="0041621F" w:rsidRPr="00AB1CA5" w:rsidRDefault="0041621F" w:rsidP="001D4D71">
      <w:pPr>
        <w:widowControl w:val="0"/>
        <w:autoSpaceDE w:val="0"/>
        <w:autoSpaceDN w:val="0"/>
        <w:spacing w:before="120" w:after="120" w:line="320" w:lineRule="exact"/>
        <w:ind w:left="14" w:firstLine="706"/>
        <w:jc w:val="both"/>
        <w:rPr>
          <w:rFonts w:ascii="Times New Roman" w:hAnsi="Times New Roman" w:cs="Times New Roman"/>
          <w:b/>
          <w:i/>
          <w:iCs/>
          <w:sz w:val="28"/>
          <w:szCs w:val="28"/>
        </w:rPr>
      </w:pPr>
      <w:r w:rsidRPr="00AB1CA5">
        <w:rPr>
          <w:rFonts w:ascii="Times New Roman" w:hAnsi="Times New Roman" w:cs="Times New Roman"/>
          <w:b/>
          <w:i/>
          <w:iCs/>
          <w:sz w:val="28"/>
          <w:szCs w:val="28"/>
        </w:rPr>
        <w:t>3.1. Quy mô, số lượng</w:t>
      </w:r>
    </w:p>
    <w:p w14:paraId="7D7F8B36" w14:textId="30E97FFA" w:rsidR="0041621F" w:rsidRDefault="0041621F" w:rsidP="001D4D71">
      <w:pPr>
        <w:widowControl w:val="0"/>
        <w:autoSpaceDE w:val="0"/>
        <w:autoSpaceDN w:val="0"/>
        <w:spacing w:before="120" w:after="120" w:line="320" w:lineRule="exact"/>
        <w:ind w:left="14" w:firstLine="706"/>
        <w:jc w:val="both"/>
        <w:rPr>
          <w:rFonts w:ascii="Times New Roman" w:hAnsi="Times New Roman" w:cs="Times New Roman"/>
          <w:sz w:val="28"/>
          <w:szCs w:val="28"/>
        </w:rPr>
      </w:pPr>
      <w:r>
        <w:rPr>
          <w:rFonts w:ascii="Times New Roman" w:hAnsi="Times New Roman" w:cs="Times New Roman"/>
          <w:sz w:val="28"/>
          <w:szCs w:val="28"/>
        </w:rPr>
        <w:t>Tổng số cơ sở giáo dục tham gia: 06/06 trường</w:t>
      </w:r>
    </w:p>
    <w:p w14:paraId="08DF6846" w14:textId="4ED6DD12" w:rsidR="0041621F" w:rsidRDefault="0041621F" w:rsidP="001D4D71">
      <w:pPr>
        <w:widowControl w:val="0"/>
        <w:autoSpaceDE w:val="0"/>
        <w:autoSpaceDN w:val="0"/>
        <w:spacing w:before="120" w:after="120" w:line="320" w:lineRule="exact"/>
        <w:ind w:left="14" w:firstLine="706"/>
        <w:jc w:val="both"/>
        <w:rPr>
          <w:rFonts w:ascii="Times New Roman" w:hAnsi="Times New Roman" w:cs="Times New Roman"/>
          <w:sz w:val="28"/>
          <w:szCs w:val="28"/>
        </w:rPr>
      </w:pPr>
      <w:r>
        <w:rPr>
          <w:rFonts w:ascii="Times New Roman" w:hAnsi="Times New Roman" w:cs="Times New Roman"/>
          <w:sz w:val="28"/>
          <w:szCs w:val="28"/>
        </w:rPr>
        <w:t xml:space="preserve">Tổng số trẻ em, học sinh tham gia chương trình: </w:t>
      </w:r>
      <w:r w:rsidR="0018251D">
        <w:rPr>
          <w:rFonts w:ascii="Times New Roman" w:hAnsi="Times New Roman" w:cs="Times New Roman"/>
          <w:sz w:val="28"/>
          <w:szCs w:val="28"/>
        </w:rPr>
        <w:t xml:space="preserve">3502/3515 </w:t>
      </w:r>
      <w:r>
        <w:rPr>
          <w:rFonts w:ascii="Times New Roman" w:hAnsi="Times New Roman" w:cs="Times New Roman"/>
          <w:sz w:val="28"/>
          <w:szCs w:val="28"/>
        </w:rPr>
        <w:t xml:space="preserve">em, đạt tỷ lệ         </w:t>
      </w:r>
      <w:r w:rsidR="0018251D">
        <w:rPr>
          <w:rFonts w:ascii="Times New Roman" w:hAnsi="Times New Roman" w:cs="Times New Roman"/>
          <w:sz w:val="28"/>
          <w:szCs w:val="28"/>
        </w:rPr>
        <w:t>99,63</w:t>
      </w:r>
      <w:r>
        <w:rPr>
          <w:rFonts w:ascii="Times New Roman" w:hAnsi="Times New Roman" w:cs="Times New Roman"/>
          <w:sz w:val="28"/>
          <w:szCs w:val="28"/>
        </w:rPr>
        <w:t>%</w:t>
      </w:r>
      <w:r w:rsidR="0099268E">
        <w:rPr>
          <w:rFonts w:ascii="Times New Roman" w:hAnsi="Times New Roman" w:cs="Times New Roman"/>
          <w:sz w:val="28"/>
          <w:szCs w:val="28"/>
        </w:rPr>
        <w:t>.</w:t>
      </w:r>
    </w:p>
    <w:p w14:paraId="05A56FF6" w14:textId="34F6DF3E" w:rsidR="0041621F" w:rsidRDefault="0041621F" w:rsidP="001D4D71">
      <w:pPr>
        <w:widowControl w:val="0"/>
        <w:autoSpaceDE w:val="0"/>
        <w:autoSpaceDN w:val="0"/>
        <w:spacing w:before="120" w:after="120" w:line="320" w:lineRule="exact"/>
        <w:ind w:left="14" w:firstLine="706"/>
        <w:jc w:val="both"/>
        <w:rPr>
          <w:rFonts w:ascii="Times New Roman" w:hAnsi="Times New Roman" w:cs="Times New Roman"/>
          <w:sz w:val="28"/>
          <w:szCs w:val="28"/>
        </w:rPr>
      </w:pPr>
      <w:r>
        <w:rPr>
          <w:rFonts w:ascii="Times New Roman" w:hAnsi="Times New Roman" w:cs="Times New Roman"/>
          <w:sz w:val="28"/>
          <w:szCs w:val="28"/>
        </w:rPr>
        <w:t>Tr</w:t>
      </w:r>
      <w:r w:rsidR="007F2BF2">
        <w:rPr>
          <w:rFonts w:ascii="Times New Roman" w:hAnsi="Times New Roman" w:cs="Times New Roman"/>
          <w:sz w:val="28"/>
          <w:szCs w:val="28"/>
        </w:rPr>
        <w:t>o</w:t>
      </w:r>
      <w:r>
        <w:rPr>
          <w:rFonts w:ascii="Times New Roman" w:hAnsi="Times New Roman" w:cs="Times New Roman"/>
          <w:sz w:val="28"/>
          <w:szCs w:val="28"/>
        </w:rPr>
        <w:t xml:space="preserve">ng đó: Mầm non:  </w:t>
      </w:r>
      <w:r w:rsidR="008D3627">
        <w:rPr>
          <w:rFonts w:ascii="Times New Roman" w:hAnsi="Times New Roman" w:cs="Times New Roman"/>
          <w:sz w:val="28"/>
          <w:szCs w:val="28"/>
        </w:rPr>
        <w:t>127</w:t>
      </w:r>
      <w:r w:rsidR="0099268E">
        <w:rPr>
          <w:rFonts w:ascii="Times New Roman" w:hAnsi="Times New Roman" w:cs="Times New Roman"/>
          <w:sz w:val="28"/>
          <w:szCs w:val="28"/>
        </w:rPr>
        <w:t>6/1277</w:t>
      </w:r>
      <w:r w:rsidR="008D3627">
        <w:rPr>
          <w:rFonts w:ascii="Times New Roman" w:hAnsi="Times New Roman" w:cs="Times New Roman"/>
          <w:sz w:val="28"/>
          <w:szCs w:val="28"/>
        </w:rPr>
        <w:t xml:space="preserve"> </w:t>
      </w:r>
      <w:r>
        <w:rPr>
          <w:rFonts w:ascii="Times New Roman" w:hAnsi="Times New Roman" w:cs="Times New Roman"/>
          <w:sz w:val="28"/>
          <w:szCs w:val="28"/>
        </w:rPr>
        <w:t xml:space="preserve">em; Tiểu học: </w:t>
      </w:r>
      <w:r w:rsidR="0099268E">
        <w:rPr>
          <w:rFonts w:ascii="Times New Roman" w:hAnsi="Times New Roman" w:cs="Times New Roman"/>
          <w:sz w:val="28"/>
          <w:szCs w:val="28"/>
        </w:rPr>
        <w:t>2226/2238</w:t>
      </w:r>
      <w:r w:rsidR="00EE2E5C">
        <w:rPr>
          <w:rFonts w:ascii="Times New Roman" w:hAnsi="Times New Roman" w:cs="Times New Roman"/>
          <w:sz w:val="28"/>
          <w:szCs w:val="28"/>
        </w:rPr>
        <w:t xml:space="preserve"> </w:t>
      </w:r>
      <w:r>
        <w:rPr>
          <w:rFonts w:ascii="Times New Roman" w:hAnsi="Times New Roman" w:cs="Times New Roman"/>
          <w:sz w:val="28"/>
          <w:szCs w:val="28"/>
        </w:rPr>
        <w:t xml:space="preserve">em </w:t>
      </w:r>
    </w:p>
    <w:p w14:paraId="4A7885D1" w14:textId="28FFD14D" w:rsidR="0041621F" w:rsidRDefault="0041621F" w:rsidP="001D4D71">
      <w:pPr>
        <w:widowControl w:val="0"/>
        <w:autoSpaceDE w:val="0"/>
        <w:autoSpaceDN w:val="0"/>
        <w:spacing w:before="120" w:after="120" w:line="320" w:lineRule="exact"/>
        <w:ind w:left="14" w:firstLine="706"/>
        <w:jc w:val="both"/>
        <w:rPr>
          <w:rFonts w:ascii="Times New Roman" w:hAnsi="Times New Roman" w:cs="Times New Roman"/>
          <w:sz w:val="28"/>
          <w:szCs w:val="28"/>
        </w:rPr>
      </w:pPr>
      <w:r>
        <w:rPr>
          <w:rFonts w:ascii="Times New Roman" w:hAnsi="Times New Roman" w:cs="Times New Roman"/>
          <w:sz w:val="28"/>
          <w:szCs w:val="28"/>
        </w:rPr>
        <w:t xml:space="preserve">Số trẻ em/ học sinh được hỗ trợ 100%: </w:t>
      </w:r>
      <w:r w:rsidR="0099268E">
        <w:rPr>
          <w:rFonts w:ascii="Times New Roman" w:hAnsi="Times New Roman" w:cs="Times New Roman"/>
          <w:sz w:val="28"/>
          <w:szCs w:val="28"/>
        </w:rPr>
        <w:t>6</w:t>
      </w:r>
      <w:r w:rsidR="00C247C4">
        <w:rPr>
          <w:rFonts w:ascii="Times New Roman" w:hAnsi="Times New Roman" w:cs="Times New Roman"/>
          <w:sz w:val="28"/>
          <w:szCs w:val="28"/>
        </w:rPr>
        <w:t>8</w:t>
      </w:r>
      <w:r w:rsidR="00745119">
        <w:rPr>
          <w:rFonts w:ascii="Times New Roman" w:hAnsi="Times New Roman" w:cs="Times New Roman"/>
          <w:sz w:val="28"/>
          <w:szCs w:val="28"/>
        </w:rPr>
        <w:t xml:space="preserve"> em</w:t>
      </w:r>
    </w:p>
    <w:p w14:paraId="6D179B1B" w14:textId="6CB3C015" w:rsidR="0041621F" w:rsidRDefault="0041621F" w:rsidP="001D4D71">
      <w:pPr>
        <w:widowControl w:val="0"/>
        <w:autoSpaceDE w:val="0"/>
        <w:autoSpaceDN w:val="0"/>
        <w:spacing w:before="120" w:after="120" w:line="320" w:lineRule="exact"/>
        <w:ind w:left="14" w:firstLine="706"/>
        <w:jc w:val="both"/>
        <w:rPr>
          <w:rFonts w:ascii="Times New Roman" w:hAnsi="Times New Roman" w:cs="Times New Roman"/>
          <w:sz w:val="28"/>
          <w:szCs w:val="28"/>
        </w:rPr>
      </w:pPr>
      <w:r>
        <w:rPr>
          <w:rFonts w:ascii="Times New Roman" w:hAnsi="Times New Roman" w:cs="Times New Roman"/>
          <w:sz w:val="28"/>
          <w:szCs w:val="28"/>
        </w:rPr>
        <w:t>Số trẻ em/ học sinh được hỗ trợ 75%</w:t>
      </w:r>
      <w:r w:rsidR="00745119">
        <w:rPr>
          <w:rFonts w:ascii="Times New Roman" w:hAnsi="Times New Roman" w:cs="Times New Roman"/>
          <w:sz w:val="28"/>
          <w:szCs w:val="28"/>
        </w:rPr>
        <w:t xml:space="preserve">: </w:t>
      </w:r>
      <w:r w:rsidR="0099268E">
        <w:rPr>
          <w:rFonts w:ascii="Times New Roman" w:hAnsi="Times New Roman" w:cs="Times New Roman"/>
          <w:sz w:val="28"/>
          <w:szCs w:val="28"/>
        </w:rPr>
        <w:t>3438</w:t>
      </w:r>
      <w:r w:rsidR="00745119">
        <w:rPr>
          <w:rFonts w:ascii="Times New Roman" w:hAnsi="Times New Roman" w:cs="Times New Roman"/>
          <w:sz w:val="28"/>
          <w:szCs w:val="28"/>
        </w:rPr>
        <w:t xml:space="preserve"> em</w:t>
      </w:r>
    </w:p>
    <w:p w14:paraId="6BBC2BFB" w14:textId="6E06B250" w:rsidR="00745119" w:rsidRDefault="00745119" w:rsidP="001D4D71">
      <w:pPr>
        <w:widowControl w:val="0"/>
        <w:autoSpaceDE w:val="0"/>
        <w:autoSpaceDN w:val="0"/>
        <w:spacing w:before="120" w:after="120" w:line="320" w:lineRule="exact"/>
        <w:ind w:left="14" w:firstLine="706"/>
        <w:jc w:val="both"/>
        <w:rPr>
          <w:rFonts w:ascii="Times New Roman" w:hAnsi="Times New Roman" w:cs="Times New Roman"/>
          <w:sz w:val="28"/>
          <w:szCs w:val="28"/>
        </w:rPr>
      </w:pPr>
      <w:r>
        <w:rPr>
          <w:rFonts w:ascii="Times New Roman" w:hAnsi="Times New Roman" w:cs="Times New Roman"/>
          <w:sz w:val="28"/>
          <w:szCs w:val="28"/>
        </w:rPr>
        <w:t xml:space="preserve">Số trẻ em không uống sữa do dị ứng với sữa: </w:t>
      </w:r>
      <w:r w:rsidR="00C247C4">
        <w:rPr>
          <w:rFonts w:ascii="Times New Roman" w:hAnsi="Times New Roman" w:cs="Times New Roman"/>
          <w:sz w:val="28"/>
          <w:szCs w:val="28"/>
        </w:rPr>
        <w:t>09</w:t>
      </w:r>
    </w:p>
    <w:p w14:paraId="11F388D9" w14:textId="11B90D60" w:rsidR="001D4D71" w:rsidRPr="001D4D71" w:rsidRDefault="001D4D71" w:rsidP="001D4D71">
      <w:pPr>
        <w:widowControl w:val="0"/>
        <w:autoSpaceDE w:val="0"/>
        <w:autoSpaceDN w:val="0"/>
        <w:spacing w:before="120" w:after="120" w:line="320" w:lineRule="exact"/>
        <w:ind w:left="14" w:firstLine="706"/>
        <w:jc w:val="both"/>
        <w:rPr>
          <w:rFonts w:ascii="Times New Roman" w:hAnsi="Times New Roman" w:cs="Times New Roman"/>
          <w:i/>
          <w:iCs/>
          <w:sz w:val="28"/>
          <w:szCs w:val="28"/>
          <w:lang w:val="vi-VN"/>
        </w:rPr>
      </w:pPr>
      <w:r w:rsidRPr="001D4D71">
        <w:rPr>
          <w:rFonts w:ascii="Times New Roman" w:hAnsi="Times New Roman" w:cs="Times New Roman"/>
          <w:i/>
          <w:iCs/>
          <w:sz w:val="28"/>
          <w:szCs w:val="28"/>
        </w:rPr>
        <w:t>(Có biểu chi tiết kèm theo)</w:t>
      </w:r>
    </w:p>
    <w:p w14:paraId="436C694F" w14:textId="68CF6E55" w:rsidR="0041621F" w:rsidRPr="00AB1CA5" w:rsidRDefault="000647BD" w:rsidP="001D4D71">
      <w:pPr>
        <w:widowControl w:val="0"/>
        <w:autoSpaceDE w:val="0"/>
        <w:autoSpaceDN w:val="0"/>
        <w:spacing w:before="120" w:after="120" w:line="320" w:lineRule="exact"/>
        <w:ind w:left="14" w:firstLine="706"/>
        <w:jc w:val="both"/>
        <w:rPr>
          <w:rFonts w:ascii="Times New Roman" w:hAnsi="Times New Roman" w:cs="Times New Roman"/>
          <w:b/>
          <w:i/>
          <w:iCs/>
          <w:sz w:val="28"/>
          <w:szCs w:val="28"/>
          <w:lang w:val="en-GB"/>
        </w:rPr>
      </w:pPr>
      <w:r w:rsidRPr="00AB1CA5">
        <w:rPr>
          <w:rFonts w:ascii="Times New Roman" w:hAnsi="Times New Roman" w:cs="Times New Roman"/>
          <w:b/>
          <w:i/>
          <w:iCs/>
          <w:sz w:val="28"/>
          <w:szCs w:val="28"/>
          <w:lang w:val="en-GB"/>
        </w:rPr>
        <w:t>3.2. Chất lượng</w:t>
      </w:r>
    </w:p>
    <w:p w14:paraId="1262A571" w14:textId="1FFAE82C" w:rsidR="004B5676" w:rsidRDefault="00812211"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4B5676" w:rsidRPr="004B5676">
        <w:rPr>
          <w:rFonts w:ascii="Times New Roman" w:hAnsi="Times New Roman" w:cs="Times New Roman"/>
          <w:sz w:val="28"/>
          <w:szCs w:val="28"/>
          <w:lang w:val="en-GB"/>
        </w:rPr>
        <w:t>Chất lượng sữa bảo đảm theo tiêu chuẩn, nguồn gốc xuất xứ rõ ràng, được cung ứng đúng thời gian, đúng số lượng</w:t>
      </w:r>
      <w:r w:rsidR="004B5676">
        <w:rPr>
          <w:rFonts w:ascii="Times New Roman" w:hAnsi="Times New Roman" w:cs="Times New Roman"/>
          <w:sz w:val="28"/>
          <w:szCs w:val="28"/>
          <w:lang w:val="en-GB"/>
        </w:rPr>
        <w:t>.</w:t>
      </w:r>
    </w:p>
    <w:p w14:paraId="53EA017D" w14:textId="3FC86B9D" w:rsidR="00A151E6" w:rsidRDefault="00467E84"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A151E6" w:rsidRPr="00A151E6">
        <w:rPr>
          <w:rFonts w:ascii="Times New Roman" w:hAnsi="Times New Roman" w:cs="Times New Roman"/>
          <w:sz w:val="28"/>
          <w:szCs w:val="28"/>
          <w:lang w:val="en-GB"/>
        </w:rPr>
        <w:t>Học sinh cơ bản hợp tác tốt, thích uống sữa và duy trì nền nếp uống sữa tại trường</w:t>
      </w:r>
      <w:r w:rsidR="00A151E6">
        <w:rPr>
          <w:rFonts w:ascii="Times New Roman" w:hAnsi="Times New Roman" w:cs="Times New Roman"/>
          <w:sz w:val="28"/>
          <w:szCs w:val="28"/>
          <w:lang w:val="en-GB"/>
        </w:rPr>
        <w:t>.</w:t>
      </w:r>
    </w:p>
    <w:p w14:paraId="06D539E2" w14:textId="1B15D195" w:rsidR="00A151E6" w:rsidRDefault="00A151E6"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sidRPr="00A151E6">
        <w:rPr>
          <w:rFonts w:ascii="Times New Roman" w:hAnsi="Times New Roman" w:cs="Times New Roman"/>
          <w:sz w:val="28"/>
          <w:szCs w:val="28"/>
          <w:lang w:val="en-GB"/>
        </w:rPr>
        <w:t>Sau thời gian triển khai, đa số trẻ em và học sinh có sự cải thiện về thể trạng, sức khỏe, tăng cường dinh dưỡng và nâng cao sức đề kháng</w:t>
      </w:r>
      <w:r>
        <w:rPr>
          <w:rFonts w:ascii="Times New Roman" w:hAnsi="Times New Roman" w:cs="Times New Roman"/>
          <w:sz w:val="28"/>
          <w:szCs w:val="28"/>
          <w:lang w:val="en-GB"/>
        </w:rPr>
        <w:t>.</w:t>
      </w:r>
    </w:p>
    <w:p w14:paraId="68A3A690" w14:textId="01812EB8" w:rsidR="001B2D1A" w:rsidRPr="00AB1CA5" w:rsidRDefault="001B2D1A" w:rsidP="001D4D71">
      <w:pPr>
        <w:widowControl w:val="0"/>
        <w:autoSpaceDE w:val="0"/>
        <w:autoSpaceDN w:val="0"/>
        <w:spacing w:before="120" w:after="120" w:line="320" w:lineRule="exact"/>
        <w:ind w:left="14" w:firstLine="706"/>
        <w:jc w:val="both"/>
        <w:rPr>
          <w:rFonts w:ascii="Times New Roman" w:hAnsi="Times New Roman" w:cs="Times New Roman"/>
          <w:b/>
          <w:i/>
          <w:iCs/>
          <w:sz w:val="28"/>
          <w:szCs w:val="28"/>
          <w:lang w:val="en-GB"/>
        </w:rPr>
      </w:pPr>
      <w:r w:rsidRPr="00AB1CA5">
        <w:rPr>
          <w:rFonts w:ascii="Times New Roman" w:hAnsi="Times New Roman" w:cs="Times New Roman"/>
          <w:b/>
          <w:i/>
          <w:iCs/>
          <w:sz w:val="28"/>
          <w:szCs w:val="28"/>
          <w:lang w:val="en-GB"/>
        </w:rPr>
        <w:t>3.3. Kinh phí</w:t>
      </w:r>
    </w:p>
    <w:p w14:paraId="217D538F" w14:textId="027DAABA" w:rsidR="008F68EB" w:rsidRDefault="001B2D1A"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Tổng </w:t>
      </w:r>
      <w:r w:rsidRPr="001B2D1A">
        <w:rPr>
          <w:rFonts w:ascii="Times New Roman" w:hAnsi="Times New Roman" w:cs="Times New Roman"/>
          <w:sz w:val="28"/>
          <w:szCs w:val="28"/>
          <w:lang w:val="en-GB"/>
        </w:rPr>
        <w:t>kinh phí thực hiện</w:t>
      </w:r>
      <w:r w:rsidR="008F68EB">
        <w:rPr>
          <w:rFonts w:ascii="Times New Roman" w:hAnsi="Times New Roman" w:cs="Times New Roman"/>
          <w:sz w:val="28"/>
          <w:szCs w:val="28"/>
          <w:lang w:val="en-GB"/>
        </w:rPr>
        <w:t>: 2.</w:t>
      </w:r>
      <w:r w:rsidR="0074138A">
        <w:rPr>
          <w:rFonts w:ascii="Times New Roman" w:hAnsi="Times New Roman" w:cs="Times New Roman"/>
          <w:sz w:val="28"/>
          <w:szCs w:val="28"/>
          <w:lang w:val="en-GB"/>
        </w:rPr>
        <w:t>145</w:t>
      </w:r>
      <w:r w:rsidR="008F68EB">
        <w:rPr>
          <w:rFonts w:ascii="Times New Roman" w:hAnsi="Times New Roman" w:cs="Times New Roman"/>
          <w:sz w:val="28"/>
          <w:szCs w:val="28"/>
          <w:lang w:val="en-GB"/>
        </w:rPr>
        <w:t>.</w:t>
      </w:r>
      <w:r w:rsidR="0074138A">
        <w:rPr>
          <w:rFonts w:ascii="Times New Roman" w:hAnsi="Times New Roman" w:cs="Times New Roman"/>
          <w:sz w:val="28"/>
          <w:szCs w:val="28"/>
          <w:lang w:val="en-GB"/>
        </w:rPr>
        <w:t>994</w:t>
      </w:r>
      <w:r w:rsidR="008F68EB">
        <w:rPr>
          <w:rFonts w:ascii="Times New Roman" w:hAnsi="Times New Roman" w:cs="Times New Roman"/>
          <w:sz w:val="28"/>
          <w:szCs w:val="28"/>
          <w:lang w:val="en-GB"/>
        </w:rPr>
        <w:t>.</w:t>
      </w:r>
      <w:r w:rsidR="0074138A">
        <w:rPr>
          <w:rFonts w:ascii="Times New Roman" w:hAnsi="Times New Roman" w:cs="Times New Roman"/>
          <w:sz w:val="28"/>
          <w:szCs w:val="28"/>
          <w:lang w:val="en-GB"/>
        </w:rPr>
        <w:t>468</w:t>
      </w:r>
      <w:r w:rsidR="008F68EB">
        <w:rPr>
          <w:rFonts w:ascii="Times New Roman" w:hAnsi="Times New Roman" w:cs="Times New Roman"/>
          <w:sz w:val="28"/>
          <w:szCs w:val="28"/>
          <w:lang w:val="en-GB"/>
        </w:rPr>
        <w:t xml:space="preserve"> đồng</w:t>
      </w:r>
    </w:p>
    <w:p w14:paraId="666B573C" w14:textId="4A342ECF" w:rsidR="001B2D1A" w:rsidRDefault="008F68EB"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T</w:t>
      </w:r>
      <w:r w:rsidR="001B2D1A" w:rsidRPr="001B2D1A">
        <w:rPr>
          <w:rFonts w:ascii="Times New Roman" w:hAnsi="Times New Roman" w:cs="Times New Roman"/>
          <w:sz w:val="28"/>
          <w:szCs w:val="28"/>
          <w:lang w:val="en-GB"/>
        </w:rPr>
        <w:t>rong đó:</w:t>
      </w:r>
    </w:p>
    <w:p w14:paraId="59BDA99D" w14:textId="30BD8498" w:rsidR="001B2D1A" w:rsidRDefault="001B2D1A"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Kinh phí từ nguồn ngân sách: </w:t>
      </w:r>
      <w:r w:rsidR="0074138A">
        <w:rPr>
          <w:rFonts w:ascii="Times New Roman" w:hAnsi="Times New Roman" w:cs="Times New Roman"/>
          <w:sz w:val="28"/>
          <w:szCs w:val="28"/>
          <w:lang w:val="en-GB"/>
        </w:rPr>
        <w:t>1.443.568.228 đồng</w:t>
      </w:r>
    </w:p>
    <w:p w14:paraId="336D66A0" w14:textId="173843C8" w:rsidR="001B2D1A" w:rsidRDefault="001B2D1A"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Kinh phí thu từ cha mẹ học sinh</w:t>
      </w:r>
      <w:r w:rsidR="0074138A">
        <w:rPr>
          <w:rFonts w:ascii="Times New Roman" w:hAnsi="Times New Roman" w:cs="Times New Roman"/>
          <w:sz w:val="28"/>
          <w:szCs w:val="28"/>
          <w:lang w:val="en-GB"/>
        </w:rPr>
        <w:t>: 702.426.240 đồng</w:t>
      </w:r>
    </w:p>
    <w:p w14:paraId="4DEBAD09" w14:textId="09530A6A" w:rsidR="00E4067B" w:rsidRPr="00AB1CA5" w:rsidRDefault="00E4067B" w:rsidP="001D4D71">
      <w:pPr>
        <w:widowControl w:val="0"/>
        <w:autoSpaceDE w:val="0"/>
        <w:autoSpaceDN w:val="0"/>
        <w:spacing w:before="120" w:after="120" w:line="320" w:lineRule="exact"/>
        <w:ind w:left="14" w:firstLine="706"/>
        <w:jc w:val="both"/>
        <w:rPr>
          <w:rFonts w:ascii="Times New Roman" w:hAnsi="Times New Roman" w:cs="Times New Roman"/>
          <w:b/>
          <w:i/>
          <w:iCs/>
          <w:sz w:val="28"/>
          <w:szCs w:val="28"/>
          <w:lang w:val="en-GB"/>
        </w:rPr>
      </w:pPr>
      <w:r w:rsidRPr="00AB1CA5">
        <w:rPr>
          <w:rFonts w:ascii="Times New Roman" w:hAnsi="Times New Roman" w:cs="Times New Roman"/>
          <w:b/>
          <w:i/>
          <w:iCs/>
          <w:sz w:val="28"/>
          <w:szCs w:val="28"/>
          <w:lang w:val="en-GB"/>
        </w:rPr>
        <w:t>3.4. Điều kiện triển khai, thực hiện</w:t>
      </w:r>
    </w:p>
    <w:p w14:paraId="51C32D91" w14:textId="67330D90" w:rsidR="008B08A4" w:rsidRPr="00803527" w:rsidRDefault="008B08A4" w:rsidP="001D4D71">
      <w:pPr>
        <w:widowControl w:val="0"/>
        <w:autoSpaceDE w:val="0"/>
        <w:autoSpaceDN w:val="0"/>
        <w:spacing w:before="120" w:after="120" w:line="320" w:lineRule="exact"/>
        <w:ind w:left="14" w:firstLine="706"/>
        <w:jc w:val="both"/>
        <w:rPr>
          <w:rFonts w:ascii="Times New Roman" w:hAnsi="Times New Roman" w:cs="Times New Roman"/>
          <w:i/>
          <w:sz w:val="28"/>
          <w:szCs w:val="28"/>
          <w:lang w:val="en-GB"/>
        </w:rPr>
      </w:pPr>
      <w:r w:rsidRPr="00803527">
        <w:rPr>
          <w:rFonts w:ascii="Times New Roman" w:hAnsi="Times New Roman" w:cs="Times New Roman"/>
          <w:i/>
          <w:sz w:val="28"/>
          <w:szCs w:val="28"/>
          <w:lang w:val="en-GB"/>
        </w:rPr>
        <w:t>a. Điều kiện về học sinh</w:t>
      </w:r>
    </w:p>
    <w:p w14:paraId="29AAAA48" w14:textId="1E22FB9A" w:rsidR="00E4067B" w:rsidRDefault="00E4067B"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8B08A4" w:rsidRPr="008B08A4">
        <w:rPr>
          <w:rFonts w:ascii="Times New Roman" w:hAnsi="Times New Roman" w:cs="Times New Roman"/>
          <w:sz w:val="28"/>
          <w:szCs w:val="28"/>
          <w:lang w:val="en-GB"/>
        </w:rPr>
        <w:t>Các nhà trường đã tổ chức rà soát, thống kê học sinh có tiền sử dị ứng sữa hoặc không đủ điều kiện tham gia</w:t>
      </w:r>
      <w:r w:rsidR="008B08A4">
        <w:rPr>
          <w:rFonts w:ascii="Times New Roman" w:hAnsi="Times New Roman" w:cs="Times New Roman"/>
          <w:sz w:val="28"/>
          <w:szCs w:val="28"/>
          <w:lang w:val="en-GB"/>
        </w:rPr>
        <w:t xml:space="preserve">. </w:t>
      </w:r>
    </w:p>
    <w:p w14:paraId="3F1AFEBD" w14:textId="16B72298" w:rsidR="008B08A4" w:rsidRDefault="008B08A4"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sidRPr="008B08A4">
        <w:rPr>
          <w:rFonts w:ascii="Times New Roman" w:hAnsi="Times New Roman" w:cs="Times New Roman"/>
          <w:sz w:val="28"/>
          <w:szCs w:val="28"/>
          <w:lang w:val="en-GB"/>
        </w:rPr>
        <w:t>Thực hiện theo dõi tình trạng sức khỏe của học sinh trước và trong quá trình triển khai chương trình</w:t>
      </w:r>
      <w:r>
        <w:rPr>
          <w:rFonts w:ascii="Times New Roman" w:hAnsi="Times New Roman" w:cs="Times New Roman"/>
          <w:sz w:val="28"/>
          <w:szCs w:val="28"/>
          <w:lang w:val="en-GB"/>
        </w:rPr>
        <w:t>.</w:t>
      </w:r>
    </w:p>
    <w:p w14:paraId="0AB6E5EE" w14:textId="566926E3" w:rsidR="008B08A4" w:rsidRDefault="008B08A4"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sidRPr="008B08A4">
        <w:rPr>
          <w:rFonts w:ascii="Times New Roman" w:hAnsi="Times New Roman" w:cs="Times New Roman"/>
          <w:sz w:val="28"/>
          <w:szCs w:val="28"/>
          <w:lang w:val="en-GB"/>
        </w:rPr>
        <w:t>Phối hợp chặt chẽ với phụ huynh học sinh trong việc quản lý và theo dõi sức khỏe học sinh</w:t>
      </w:r>
      <w:r>
        <w:rPr>
          <w:rFonts w:ascii="Times New Roman" w:hAnsi="Times New Roman" w:cs="Times New Roman"/>
          <w:sz w:val="28"/>
          <w:szCs w:val="28"/>
          <w:lang w:val="en-GB"/>
        </w:rPr>
        <w:t>.</w:t>
      </w:r>
    </w:p>
    <w:p w14:paraId="43B80A7E" w14:textId="732B5D8A" w:rsidR="00E4067B" w:rsidRPr="00803527" w:rsidRDefault="008B08A4" w:rsidP="001D4D71">
      <w:pPr>
        <w:widowControl w:val="0"/>
        <w:autoSpaceDE w:val="0"/>
        <w:autoSpaceDN w:val="0"/>
        <w:spacing w:before="120" w:after="120" w:line="320" w:lineRule="exact"/>
        <w:ind w:left="14" w:firstLine="706"/>
        <w:jc w:val="both"/>
        <w:rPr>
          <w:rFonts w:ascii="Times New Roman" w:hAnsi="Times New Roman" w:cs="Times New Roman"/>
          <w:i/>
          <w:sz w:val="28"/>
          <w:szCs w:val="28"/>
          <w:lang w:val="en-GB"/>
        </w:rPr>
      </w:pPr>
      <w:r w:rsidRPr="00803527">
        <w:rPr>
          <w:rFonts w:ascii="Times New Roman" w:hAnsi="Times New Roman" w:cs="Times New Roman"/>
          <w:i/>
          <w:sz w:val="28"/>
          <w:szCs w:val="28"/>
          <w:lang w:val="en-GB"/>
        </w:rPr>
        <w:t>b.</w:t>
      </w:r>
      <w:r w:rsidR="00E4067B" w:rsidRPr="00803527">
        <w:rPr>
          <w:rFonts w:ascii="Times New Roman" w:hAnsi="Times New Roman" w:cs="Times New Roman"/>
          <w:i/>
          <w:sz w:val="28"/>
          <w:szCs w:val="28"/>
          <w:lang w:val="en-GB"/>
        </w:rPr>
        <w:t xml:space="preserve"> Điều kiện về đội ngũ tham gia hỗ trợ</w:t>
      </w:r>
    </w:p>
    <w:p w14:paraId="6F50B54E" w14:textId="77A4FD05" w:rsidR="008B08A4" w:rsidRDefault="008B08A4"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sidRPr="008B08A4">
        <w:rPr>
          <w:rFonts w:ascii="Times New Roman" w:hAnsi="Times New Roman" w:cs="Times New Roman"/>
          <w:sz w:val="28"/>
          <w:szCs w:val="28"/>
          <w:lang w:val="en-GB"/>
        </w:rPr>
        <w:t xml:space="preserve">Cán bộ quản lý, giáo viên, nhân viên y tế trường học được phân công nhiệm </w:t>
      </w:r>
      <w:r w:rsidRPr="008B08A4">
        <w:rPr>
          <w:rFonts w:ascii="Times New Roman" w:hAnsi="Times New Roman" w:cs="Times New Roman"/>
          <w:sz w:val="28"/>
          <w:szCs w:val="28"/>
          <w:lang w:val="en-GB"/>
        </w:rPr>
        <w:lastRenderedPageBreak/>
        <w:t>vụ cụ thể</w:t>
      </w:r>
      <w:r>
        <w:rPr>
          <w:rFonts w:ascii="Times New Roman" w:hAnsi="Times New Roman" w:cs="Times New Roman"/>
          <w:sz w:val="28"/>
          <w:szCs w:val="28"/>
          <w:lang w:val="en-GB"/>
        </w:rPr>
        <w:t>.</w:t>
      </w:r>
    </w:p>
    <w:p w14:paraId="7168EDCF" w14:textId="57087DFE" w:rsidR="008B08A4" w:rsidRDefault="008B08A4"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sidRPr="008B08A4">
        <w:rPr>
          <w:rFonts w:ascii="Times New Roman" w:hAnsi="Times New Roman" w:cs="Times New Roman"/>
          <w:sz w:val="28"/>
          <w:szCs w:val="28"/>
          <w:lang w:val="en-GB"/>
        </w:rPr>
        <w:t>Đội ngũ tham gia triển khai có tinh thần trách nhiệm, thực hiện nghiêm túc quy trình tiếp nhận, bảo quản và tổ chức cho học sinh uống sữa</w:t>
      </w:r>
      <w:r>
        <w:rPr>
          <w:rFonts w:ascii="Times New Roman" w:hAnsi="Times New Roman" w:cs="Times New Roman"/>
          <w:sz w:val="28"/>
          <w:szCs w:val="28"/>
          <w:lang w:val="en-GB"/>
        </w:rPr>
        <w:t xml:space="preserve">. </w:t>
      </w:r>
    </w:p>
    <w:p w14:paraId="7BD6585B" w14:textId="45721F08" w:rsidR="008B08A4" w:rsidRPr="00803527" w:rsidRDefault="008B08A4" w:rsidP="001D4D71">
      <w:pPr>
        <w:widowControl w:val="0"/>
        <w:autoSpaceDE w:val="0"/>
        <w:autoSpaceDN w:val="0"/>
        <w:spacing w:before="120" w:after="120" w:line="320" w:lineRule="exact"/>
        <w:ind w:left="14" w:firstLine="706"/>
        <w:jc w:val="both"/>
        <w:rPr>
          <w:rFonts w:ascii="Times New Roman" w:hAnsi="Times New Roman" w:cs="Times New Roman"/>
          <w:i/>
          <w:sz w:val="28"/>
          <w:szCs w:val="28"/>
          <w:lang w:val="en-GB"/>
        </w:rPr>
      </w:pPr>
      <w:r w:rsidRPr="00803527">
        <w:rPr>
          <w:rFonts w:ascii="Times New Roman" w:hAnsi="Times New Roman" w:cs="Times New Roman"/>
          <w:i/>
          <w:sz w:val="28"/>
          <w:szCs w:val="28"/>
          <w:lang w:val="en-GB"/>
        </w:rPr>
        <w:t>c. Điều kiện về cơ sở vật chất</w:t>
      </w:r>
    </w:p>
    <w:p w14:paraId="461D3D2A" w14:textId="353A8174" w:rsidR="00B877C6" w:rsidRDefault="00B877C6"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Các nhà trường </w:t>
      </w:r>
      <w:r w:rsidRPr="00B877C6">
        <w:rPr>
          <w:rFonts w:ascii="Times New Roman" w:hAnsi="Times New Roman" w:cs="Times New Roman"/>
          <w:sz w:val="28"/>
          <w:szCs w:val="28"/>
          <w:lang w:val="en-GB"/>
        </w:rPr>
        <w:t>chuẩn bị đầy đủ khu vực bảo quản sữa</w:t>
      </w:r>
      <w:r>
        <w:rPr>
          <w:rFonts w:ascii="Times New Roman" w:hAnsi="Times New Roman" w:cs="Times New Roman"/>
          <w:sz w:val="28"/>
          <w:szCs w:val="28"/>
          <w:lang w:val="en-GB"/>
        </w:rPr>
        <w:t xml:space="preserve">. </w:t>
      </w:r>
    </w:p>
    <w:p w14:paraId="2084FDC8" w14:textId="0EDEBF3B" w:rsidR="00B877C6" w:rsidRDefault="00B877C6"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Có giá, </w:t>
      </w:r>
      <w:r w:rsidRPr="00B877C6">
        <w:rPr>
          <w:rFonts w:ascii="Times New Roman" w:hAnsi="Times New Roman" w:cs="Times New Roman"/>
          <w:sz w:val="28"/>
          <w:szCs w:val="28"/>
          <w:lang w:val="en-GB"/>
        </w:rPr>
        <w:t>kệ, tủ bảo quản sữa bảo đảm vệ sinh và an toàn thực phẩm</w:t>
      </w:r>
      <w:r>
        <w:rPr>
          <w:rFonts w:ascii="Times New Roman" w:hAnsi="Times New Roman" w:cs="Times New Roman"/>
          <w:sz w:val="28"/>
          <w:szCs w:val="28"/>
          <w:lang w:val="en-GB"/>
        </w:rPr>
        <w:t xml:space="preserve">. </w:t>
      </w:r>
    </w:p>
    <w:p w14:paraId="125B0032" w14:textId="28105CBE" w:rsidR="00B877C6" w:rsidRDefault="00B877C6"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Điều </w:t>
      </w:r>
      <w:r w:rsidR="00341D94" w:rsidRPr="00341D94">
        <w:rPr>
          <w:rFonts w:ascii="Times New Roman" w:hAnsi="Times New Roman" w:cs="Times New Roman"/>
          <w:sz w:val="28"/>
          <w:szCs w:val="28"/>
          <w:lang w:val="en-GB"/>
        </w:rPr>
        <w:t>kiện phục vụ học sinh uống sữa cơ bản đáp ứng yêu cầ</w:t>
      </w:r>
      <w:r w:rsidR="00341D94">
        <w:rPr>
          <w:rFonts w:ascii="Times New Roman" w:hAnsi="Times New Roman" w:cs="Times New Roman"/>
          <w:sz w:val="28"/>
          <w:szCs w:val="28"/>
          <w:lang w:val="en-GB"/>
        </w:rPr>
        <w:t xml:space="preserve">u. </w:t>
      </w:r>
    </w:p>
    <w:p w14:paraId="2D248828" w14:textId="789FA0B7" w:rsidR="00824375" w:rsidRPr="008258BF" w:rsidRDefault="00824375" w:rsidP="001D4D71">
      <w:pPr>
        <w:widowControl w:val="0"/>
        <w:autoSpaceDE w:val="0"/>
        <w:autoSpaceDN w:val="0"/>
        <w:spacing w:before="120" w:after="120" w:line="320" w:lineRule="exact"/>
        <w:ind w:left="14" w:firstLine="706"/>
        <w:jc w:val="both"/>
        <w:rPr>
          <w:rFonts w:ascii="Times New Roman" w:hAnsi="Times New Roman" w:cs="Times New Roman"/>
          <w:b/>
          <w:i/>
          <w:iCs/>
          <w:spacing w:val="4"/>
          <w:sz w:val="28"/>
          <w:szCs w:val="28"/>
          <w:lang w:val="en-GB"/>
        </w:rPr>
      </w:pPr>
      <w:r w:rsidRPr="008258BF">
        <w:rPr>
          <w:rFonts w:ascii="Times New Roman" w:hAnsi="Times New Roman" w:cs="Times New Roman"/>
          <w:b/>
          <w:i/>
          <w:iCs/>
          <w:spacing w:val="4"/>
          <w:sz w:val="28"/>
          <w:szCs w:val="28"/>
          <w:lang w:val="en-GB"/>
        </w:rPr>
        <w:t>3.5. Công tác tiếp nhận, nghiệm thu, bảo quản và tổ chức cho học sinh uống Sữa</w:t>
      </w:r>
    </w:p>
    <w:p w14:paraId="75B8B640" w14:textId="0D7BAB4D" w:rsidR="00341D94" w:rsidRDefault="00341D94"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sidRPr="00341D94">
        <w:rPr>
          <w:rFonts w:ascii="Times New Roman" w:hAnsi="Times New Roman" w:cs="Times New Roman"/>
          <w:sz w:val="28"/>
          <w:szCs w:val="28"/>
          <w:lang w:val="en-GB"/>
        </w:rPr>
        <w:t>Các cơ sở giáo dục đã phân công cán bộ phụ trách tiếp nhận, kiểm tra số lượng, hạn sử dụng và chất lượng sữa trước khi đưa vào sử dụng</w:t>
      </w:r>
      <w:r>
        <w:rPr>
          <w:rFonts w:ascii="Times New Roman" w:hAnsi="Times New Roman" w:cs="Times New Roman"/>
          <w:sz w:val="28"/>
          <w:szCs w:val="28"/>
          <w:lang w:val="en-GB"/>
        </w:rPr>
        <w:t xml:space="preserve">. </w:t>
      </w:r>
    </w:p>
    <w:p w14:paraId="5C675914" w14:textId="7C1ACD79" w:rsidR="00341D94" w:rsidRDefault="00341D94"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Việc </w:t>
      </w:r>
      <w:r w:rsidRPr="00341D94">
        <w:rPr>
          <w:rFonts w:ascii="Times New Roman" w:hAnsi="Times New Roman" w:cs="Times New Roman"/>
          <w:sz w:val="28"/>
          <w:szCs w:val="28"/>
          <w:lang w:val="en-GB"/>
        </w:rPr>
        <w:t>bảo quản sữa được thực hiện đúng hướng dẫn của đơn vị cung ứng. Công tác tổ chức cho học sinh uống sữa được thực hiện nền nếp, bảo đảm vệ sinh, an toàn và đúng thời gian quy định</w:t>
      </w:r>
      <w:r>
        <w:rPr>
          <w:rFonts w:ascii="Times New Roman" w:hAnsi="Times New Roman" w:cs="Times New Roman"/>
          <w:sz w:val="28"/>
          <w:szCs w:val="28"/>
          <w:lang w:val="en-GB"/>
        </w:rPr>
        <w:t xml:space="preserve">. </w:t>
      </w:r>
    </w:p>
    <w:p w14:paraId="225C5509" w14:textId="080B4E11" w:rsidR="00C56E62" w:rsidRPr="00803527" w:rsidRDefault="00C56E62" w:rsidP="001D4D71">
      <w:pPr>
        <w:widowControl w:val="0"/>
        <w:autoSpaceDE w:val="0"/>
        <w:autoSpaceDN w:val="0"/>
        <w:spacing w:before="120" w:after="120" w:line="320" w:lineRule="exact"/>
        <w:ind w:left="14" w:firstLine="706"/>
        <w:jc w:val="both"/>
        <w:rPr>
          <w:rFonts w:ascii="Times New Roman" w:hAnsi="Times New Roman" w:cs="Times New Roman"/>
          <w:b/>
          <w:sz w:val="28"/>
          <w:szCs w:val="28"/>
          <w:lang w:val="en-GB"/>
        </w:rPr>
      </w:pPr>
      <w:r w:rsidRPr="00803527">
        <w:rPr>
          <w:rFonts w:ascii="Times New Roman" w:hAnsi="Times New Roman" w:cs="Times New Roman"/>
          <w:b/>
          <w:sz w:val="28"/>
          <w:szCs w:val="28"/>
          <w:lang w:val="en-GB"/>
        </w:rPr>
        <w:t>4. Đánh giá chung</w:t>
      </w:r>
    </w:p>
    <w:p w14:paraId="34BEA0D1" w14:textId="15C26A77" w:rsidR="00C56E62" w:rsidRPr="008258BF" w:rsidRDefault="00C56E62" w:rsidP="001D4D71">
      <w:pPr>
        <w:widowControl w:val="0"/>
        <w:autoSpaceDE w:val="0"/>
        <w:autoSpaceDN w:val="0"/>
        <w:spacing w:before="120" w:after="120" w:line="320" w:lineRule="exact"/>
        <w:ind w:left="14" w:firstLine="706"/>
        <w:jc w:val="both"/>
        <w:rPr>
          <w:rFonts w:ascii="Times New Roman" w:hAnsi="Times New Roman" w:cs="Times New Roman"/>
          <w:b/>
          <w:i/>
          <w:iCs/>
          <w:sz w:val="28"/>
          <w:szCs w:val="28"/>
          <w:lang w:val="en-GB"/>
        </w:rPr>
      </w:pPr>
      <w:r w:rsidRPr="008258BF">
        <w:rPr>
          <w:rFonts w:ascii="Times New Roman" w:hAnsi="Times New Roman" w:cs="Times New Roman"/>
          <w:b/>
          <w:i/>
          <w:iCs/>
          <w:sz w:val="28"/>
          <w:szCs w:val="28"/>
          <w:lang w:val="en-GB"/>
        </w:rPr>
        <w:t>4.1. Ưu điểm</w:t>
      </w:r>
    </w:p>
    <w:p w14:paraId="5E7B12CC" w14:textId="2D11798A" w:rsidR="00341D94" w:rsidRDefault="00341D94"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sidRPr="00341D94">
        <w:rPr>
          <w:rFonts w:ascii="Times New Roman" w:hAnsi="Times New Roman" w:cs="Times New Roman"/>
          <w:sz w:val="28"/>
          <w:szCs w:val="28"/>
          <w:lang w:val="en-GB"/>
        </w:rPr>
        <w:t>Công tác chỉ đạo</w:t>
      </w:r>
      <w:r w:rsidRPr="00341D94">
        <w:t xml:space="preserve"> </w:t>
      </w:r>
      <w:r w:rsidRPr="00341D94">
        <w:rPr>
          <w:rFonts w:ascii="Times New Roman" w:hAnsi="Times New Roman" w:cs="Times New Roman"/>
          <w:sz w:val="28"/>
          <w:szCs w:val="28"/>
          <w:lang w:val="en-GB"/>
        </w:rPr>
        <w:t>triển khai được thực hiện kịp thời, nghiêm túc</w:t>
      </w:r>
      <w:r>
        <w:rPr>
          <w:rFonts w:ascii="Times New Roman" w:hAnsi="Times New Roman" w:cs="Times New Roman"/>
          <w:sz w:val="28"/>
          <w:szCs w:val="28"/>
          <w:lang w:val="en-GB"/>
        </w:rPr>
        <w:t xml:space="preserve">. </w:t>
      </w:r>
    </w:p>
    <w:p w14:paraId="12707555" w14:textId="3F80EEE3" w:rsidR="00341D94" w:rsidRDefault="00341D94"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Các </w:t>
      </w:r>
      <w:r w:rsidR="00105E7B" w:rsidRPr="00105E7B">
        <w:rPr>
          <w:rFonts w:ascii="Times New Roman" w:hAnsi="Times New Roman" w:cs="Times New Roman"/>
          <w:sz w:val="28"/>
          <w:szCs w:val="28"/>
          <w:lang w:val="en-GB"/>
        </w:rPr>
        <w:t>nhà trường phối hợp tốt với phụ huynh học sinh và đơn vị cung ứng sữa</w:t>
      </w:r>
      <w:r w:rsidR="00105E7B">
        <w:rPr>
          <w:rFonts w:ascii="Times New Roman" w:hAnsi="Times New Roman" w:cs="Times New Roman"/>
          <w:sz w:val="28"/>
          <w:szCs w:val="28"/>
          <w:lang w:val="en-GB"/>
        </w:rPr>
        <w:t xml:space="preserve">. </w:t>
      </w:r>
    </w:p>
    <w:p w14:paraId="50594B3D" w14:textId="5EDD2669" w:rsidR="00105E7B" w:rsidRDefault="00105E7B"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Chương </w:t>
      </w:r>
      <w:r w:rsidRPr="00105E7B">
        <w:rPr>
          <w:rFonts w:ascii="Times New Roman" w:hAnsi="Times New Roman" w:cs="Times New Roman"/>
          <w:sz w:val="28"/>
          <w:szCs w:val="28"/>
          <w:lang w:val="en-GB"/>
        </w:rPr>
        <w:t>trình nhận được sự đồng thuận cao của phụ huynh và học sinh</w:t>
      </w:r>
      <w:r>
        <w:rPr>
          <w:rFonts w:ascii="Times New Roman" w:hAnsi="Times New Roman" w:cs="Times New Roman"/>
          <w:sz w:val="28"/>
          <w:szCs w:val="28"/>
          <w:lang w:val="en-GB"/>
        </w:rPr>
        <w:t xml:space="preserve">. </w:t>
      </w:r>
    </w:p>
    <w:p w14:paraId="65177750" w14:textId="62324CB1" w:rsidR="00105E7B" w:rsidRDefault="00105E7B"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Việc </w:t>
      </w:r>
      <w:r w:rsidRPr="00105E7B">
        <w:rPr>
          <w:rFonts w:ascii="Times New Roman" w:hAnsi="Times New Roman" w:cs="Times New Roman"/>
          <w:sz w:val="28"/>
          <w:szCs w:val="28"/>
          <w:lang w:val="en-GB"/>
        </w:rPr>
        <w:t>tổ chức thực hiện cơ bản bảo đảm đúng quy trình, đúng đối tượng</w:t>
      </w:r>
      <w:r>
        <w:rPr>
          <w:rFonts w:ascii="Times New Roman" w:hAnsi="Times New Roman" w:cs="Times New Roman"/>
          <w:sz w:val="28"/>
          <w:szCs w:val="28"/>
          <w:lang w:val="en-GB"/>
        </w:rPr>
        <w:t xml:space="preserve">. </w:t>
      </w:r>
    </w:p>
    <w:p w14:paraId="0BF8F165" w14:textId="7573B3D1" w:rsidR="00C56E62" w:rsidRPr="008258BF" w:rsidRDefault="00C56E62" w:rsidP="001D4D71">
      <w:pPr>
        <w:widowControl w:val="0"/>
        <w:autoSpaceDE w:val="0"/>
        <w:autoSpaceDN w:val="0"/>
        <w:spacing w:before="120" w:after="120" w:line="320" w:lineRule="exact"/>
        <w:ind w:left="14" w:firstLine="706"/>
        <w:jc w:val="both"/>
        <w:rPr>
          <w:rFonts w:ascii="Times New Roman" w:hAnsi="Times New Roman" w:cs="Times New Roman"/>
          <w:b/>
          <w:i/>
          <w:iCs/>
          <w:sz w:val="28"/>
          <w:szCs w:val="28"/>
          <w:lang w:val="en-GB"/>
        </w:rPr>
      </w:pPr>
      <w:r w:rsidRPr="008258BF">
        <w:rPr>
          <w:rFonts w:ascii="Times New Roman" w:hAnsi="Times New Roman" w:cs="Times New Roman"/>
          <w:b/>
          <w:i/>
          <w:iCs/>
          <w:sz w:val="28"/>
          <w:szCs w:val="28"/>
          <w:lang w:val="en-GB"/>
        </w:rPr>
        <w:t>4.2. Những khó khăn, hạn chế và nguyên nhân</w:t>
      </w:r>
    </w:p>
    <w:p w14:paraId="72C64D96" w14:textId="4856E144" w:rsidR="00C56E62" w:rsidRPr="00803527" w:rsidRDefault="004A0001" w:rsidP="001D4D71">
      <w:pPr>
        <w:widowControl w:val="0"/>
        <w:autoSpaceDE w:val="0"/>
        <w:autoSpaceDN w:val="0"/>
        <w:spacing w:before="120" w:after="120" w:line="320" w:lineRule="exact"/>
        <w:ind w:left="14" w:firstLine="706"/>
        <w:jc w:val="both"/>
        <w:rPr>
          <w:rFonts w:ascii="Times New Roman" w:hAnsi="Times New Roman" w:cs="Times New Roman"/>
          <w:i/>
          <w:sz w:val="28"/>
          <w:szCs w:val="28"/>
          <w:lang w:val="en-GB"/>
        </w:rPr>
      </w:pPr>
      <w:r w:rsidRPr="00803527">
        <w:rPr>
          <w:rFonts w:ascii="Times New Roman" w:hAnsi="Times New Roman" w:cs="Times New Roman"/>
          <w:i/>
          <w:sz w:val="28"/>
          <w:szCs w:val="28"/>
          <w:lang w:val="en-GB"/>
        </w:rPr>
        <w:t>*Khó khăn, hạn chế</w:t>
      </w:r>
    </w:p>
    <w:p w14:paraId="52440748" w14:textId="5697F03F" w:rsidR="00722B82" w:rsidRDefault="00722B82"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Công </w:t>
      </w:r>
      <w:r w:rsidRPr="00722B82">
        <w:rPr>
          <w:rFonts w:ascii="Times New Roman" w:hAnsi="Times New Roman" w:cs="Times New Roman"/>
          <w:sz w:val="28"/>
          <w:szCs w:val="28"/>
          <w:lang w:val="en-GB"/>
        </w:rPr>
        <w:t>tác bảo quản, cấp phát tại một số thời điểm</w:t>
      </w:r>
      <w:r w:rsidR="00496299">
        <w:rPr>
          <w:rFonts w:ascii="Times New Roman" w:hAnsi="Times New Roman" w:cs="Times New Roman"/>
          <w:sz w:val="28"/>
          <w:szCs w:val="28"/>
          <w:lang w:val="en-GB"/>
        </w:rPr>
        <w:t xml:space="preserve"> trường lẻ</w:t>
      </w:r>
      <w:r w:rsidRPr="00722B82">
        <w:rPr>
          <w:rFonts w:ascii="Times New Roman" w:hAnsi="Times New Roman" w:cs="Times New Roman"/>
          <w:sz w:val="28"/>
          <w:szCs w:val="28"/>
          <w:lang w:val="en-GB"/>
        </w:rPr>
        <w:t xml:space="preserve"> còn gặp khó khăn</w:t>
      </w:r>
      <w:r w:rsidR="00496299">
        <w:rPr>
          <w:rFonts w:ascii="Times New Roman" w:hAnsi="Times New Roman" w:cs="Times New Roman"/>
          <w:sz w:val="28"/>
          <w:szCs w:val="28"/>
          <w:lang w:val="en-GB"/>
        </w:rPr>
        <w:t xml:space="preserve"> do</w:t>
      </w:r>
      <w:r w:rsidR="001D4D71">
        <w:rPr>
          <w:rFonts w:ascii="Times New Roman" w:hAnsi="Times New Roman" w:cs="Times New Roman"/>
          <w:sz w:val="28"/>
          <w:szCs w:val="28"/>
          <w:lang w:val="en-GB"/>
        </w:rPr>
        <w:t xml:space="preserve"> khoảng cách địa lý với điểm trường chính.</w:t>
      </w:r>
    </w:p>
    <w:p w14:paraId="0D90A8DC" w14:textId="03E4690E" w:rsidR="00722B82" w:rsidRDefault="00722B82"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Một </w:t>
      </w:r>
      <w:r w:rsidRPr="00722B82">
        <w:rPr>
          <w:rFonts w:ascii="Times New Roman" w:hAnsi="Times New Roman" w:cs="Times New Roman"/>
          <w:sz w:val="28"/>
          <w:szCs w:val="28"/>
          <w:lang w:val="en-GB"/>
        </w:rPr>
        <w:t>học sinh chưa có thói quen uống sữa thường xuyên</w:t>
      </w:r>
      <w:r>
        <w:rPr>
          <w:rFonts w:ascii="Times New Roman" w:hAnsi="Times New Roman" w:cs="Times New Roman"/>
          <w:sz w:val="28"/>
          <w:szCs w:val="28"/>
          <w:lang w:val="en-GB"/>
        </w:rPr>
        <w:t xml:space="preserve">. </w:t>
      </w:r>
    </w:p>
    <w:p w14:paraId="19DDC7A3" w14:textId="2D60F261" w:rsidR="004A0001" w:rsidRPr="00803527" w:rsidRDefault="004A0001" w:rsidP="001D4D71">
      <w:pPr>
        <w:widowControl w:val="0"/>
        <w:autoSpaceDE w:val="0"/>
        <w:autoSpaceDN w:val="0"/>
        <w:spacing w:before="120" w:after="120" w:line="320" w:lineRule="exact"/>
        <w:ind w:left="14" w:firstLine="706"/>
        <w:jc w:val="both"/>
        <w:rPr>
          <w:rFonts w:ascii="Times New Roman" w:hAnsi="Times New Roman" w:cs="Times New Roman"/>
          <w:i/>
          <w:sz w:val="28"/>
          <w:szCs w:val="28"/>
          <w:lang w:val="en-GB"/>
        </w:rPr>
      </w:pPr>
      <w:r w:rsidRPr="00803527">
        <w:rPr>
          <w:rFonts w:ascii="Times New Roman" w:hAnsi="Times New Roman" w:cs="Times New Roman"/>
          <w:i/>
          <w:sz w:val="28"/>
          <w:szCs w:val="28"/>
          <w:lang w:val="en-GB"/>
        </w:rPr>
        <w:t>*Nguyên nhân</w:t>
      </w:r>
    </w:p>
    <w:p w14:paraId="7B3F35FF" w14:textId="43468E79" w:rsidR="00722B82" w:rsidRPr="008258BF" w:rsidRDefault="00722B82" w:rsidP="001D4D71">
      <w:pPr>
        <w:widowControl w:val="0"/>
        <w:autoSpaceDE w:val="0"/>
        <w:autoSpaceDN w:val="0"/>
        <w:spacing w:before="120" w:after="120" w:line="320" w:lineRule="exact"/>
        <w:ind w:left="14" w:firstLine="706"/>
        <w:jc w:val="both"/>
        <w:rPr>
          <w:rFonts w:ascii="Times New Roman" w:hAnsi="Times New Roman" w:cs="Times New Roman"/>
          <w:spacing w:val="-2"/>
          <w:sz w:val="28"/>
          <w:szCs w:val="28"/>
          <w:lang w:val="en-GB"/>
        </w:rPr>
      </w:pPr>
      <w:r w:rsidRPr="008258BF">
        <w:rPr>
          <w:rFonts w:ascii="Times New Roman" w:hAnsi="Times New Roman" w:cs="Times New Roman"/>
          <w:spacing w:val="-2"/>
          <w:sz w:val="28"/>
          <w:szCs w:val="28"/>
          <w:lang w:val="en-GB"/>
        </w:rPr>
        <w:t xml:space="preserve">Nhận thức của một bộ phận phụ huynh về dinh dưỡng học đường chưa đầy đủ. </w:t>
      </w:r>
    </w:p>
    <w:p w14:paraId="04D49C84" w14:textId="5F6307BC" w:rsidR="00722B82" w:rsidRDefault="00722B82"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Việc </w:t>
      </w:r>
      <w:r w:rsidR="009F68FC" w:rsidRPr="009F68FC">
        <w:rPr>
          <w:rFonts w:ascii="Times New Roman" w:hAnsi="Times New Roman" w:cs="Times New Roman"/>
          <w:sz w:val="28"/>
          <w:szCs w:val="28"/>
          <w:lang w:val="en-GB"/>
        </w:rPr>
        <w:t>phối hợp trong một số thời điểm chưa thật sự đồng bộ</w:t>
      </w:r>
      <w:r w:rsidR="009F68FC">
        <w:rPr>
          <w:rFonts w:ascii="Times New Roman" w:hAnsi="Times New Roman" w:cs="Times New Roman"/>
          <w:sz w:val="28"/>
          <w:szCs w:val="28"/>
          <w:lang w:val="en-GB"/>
        </w:rPr>
        <w:t xml:space="preserve">. </w:t>
      </w:r>
    </w:p>
    <w:p w14:paraId="0A13F600" w14:textId="257749DA" w:rsidR="004A0001" w:rsidRPr="006B39A6" w:rsidRDefault="004A0001" w:rsidP="001D4D71">
      <w:pPr>
        <w:widowControl w:val="0"/>
        <w:autoSpaceDE w:val="0"/>
        <w:autoSpaceDN w:val="0"/>
        <w:spacing w:before="120" w:after="120" w:line="320" w:lineRule="exact"/>
        <w:ind w:left="14" w:firstLine="706"/>
        <w:jc w:val="both"/>
        <w:rPr>
          <w:rFonts w:ascii="Times New Roman" w:hAnsi="Times New Roman" w:cs="Times New Roman"/>
          <w:b/>
          <w:sz w:val="28"/>
          <w:szCs w:val="28"/>
          <w:lang w:val="en-GB"/>
        </w:rPr>
      </w:pPr>
      <w:r w:rsidRPr="006B39A6">
        <w:rPr>
          <w:rFonts w:ascii="Times New Roman" w:hAnsi="Times New Roman" w:cs="Times New Roman"/>
          <w:b/>
          <w:sz w:val="28"/>
          <w:szCs w:val="28"/>
          <w:lang w:val="en-GB"/>
        </w:rPr>
        <w:t xml:space="preserve">5. Đề </w:t>
      </w:r>
      <w:r w:rsidR="009F68FC" w:rsidRPr="006B39A6">
        <w:rPr>
          <w:rFonts w:ascii="Times New Roman" w:hAnsi="Times New Roman" w:cs="Times New Roman"/>
          <w:b/>
          <w:sz w:val="28"/>
          <w:szCs w:val="28"/>
          <w:lang w:val="en-GB"/>
        </w:rPr>
        <w:t>x</w:t>
      </w:r>
      <w:r w:rsidRPr="006B39A6">
        <w:rPr>
          <w:rFonts w:ascii="Times New Roman" w:hAnsi="Times New Roman" w:cs="Times New Roman"/>
          <w:b/>
          <w:sz w:val="28"/>
          <w:szCs w:val="28"/>
          <w:lang w:val="en-GB"/>
        </w:rPr>
        <w:t>uất, kiến nghị</w:t>
      </w:r>
    </w:p>
    <w:p w14:paraId="2094D319" w14:textId="76479508" w:rsidR="004A0001" w:rsidRPr="008258BF" w:rsidRDefault="004A0001" w:rsidP="001D4D71">
      <w:pPr>
        <w:widowControl w:val="0"/>
        <w:autoSpaceDE w:val="0"/>
        <w:autoSpaceDN w:val="0"/>
        <w:spacing w:before="120" w:after="120" w:line="320" w:lineRule="exact"/>
        <w:ind w:left="14" w:firstLine="706"/>
        <w:jc w:val="both"/>
        <w:rPr>
          <w:rFonts w:ascii="Times New Roman" w:hAnsi="Times New Roman" w:cs="Times New Roman"/>
          <w:b/>
          <w:i/>
          <w:iCs/>
          <w:sz w:val="28"/>
          <w:szCs w:val="28"/>
          <w:lang w:val="en-GB"/>
        </w:rPr>
      </w:pPr>
      <w:r w:rsidRPr="008258BF">
        <w:rPr>
          <w:rFonts w:ascii="Times New Roman" w:hAnsi="Times New Roman" w:cs="Times New Roman"/>
          <w:b/>
          <w:i/>
          <w:iCs/>
          <w:sz w:val="28"/>
          <w:szCs w:val="28"/>
          <w:lang w:val="en-GB"/>
        </w:rPr>
        <w:t>5.1. Đối với Sở GDĐT</w:t>
      </w:r>
    </w:p>
    <w:p w14:paraId="332D407A" w14:textId="59755A8B" w:rsidR="009F68FC" w:rsidRDefault="009F68FC"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sidRPr="009F68FC">
        <w:rPr>
          <w:rFonts w:ascii="Times New Roman" w:hAnsi="Times New Roman" w:cs="Times New Roman"/>
          <w:sz w:val="28"/>
          <w:szCs w:val="28"/>
          <w:lang w:val="en-GB"/>
        </w:rPr>
        <w:t>Tiếp tục quan tâm chỉ đạo, hướng dẫn triển khai chương trình trong các năm học tiếp theo</w:t>
      </w:r>
      <w:r>
        <w:rPr>
          <w:rFonts w:ascii="Times New Roman" w:hAnsi="Times New Roman" w:cs="Times New Roman"/>
          <w:sz w:val="28"/>
          <w:szCs w:val="28"/>
          <w:lang w:val="en-GB"/>
        </w:rPr>
        <w:t xml:space="preserve">. </w:t>
      </w:r>
    </w:p>
    <w:p w14:paraId="7D5BC1DC" w14:textId="77777777" w:rsidR="002473CB" w:rsidRDefault="009F68FC"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Tăng</w:t>
      </w:r>
      <w:r w:rsidR="002473CB" w:rsidRPr="002473CB">
        <w:t xml:space="preserve"> </w:t>
      </w:r>
      <w:r w:rsidR="002473CB" w:rsidRPr="002473CB">
        <w:rPr>
          <w:rFonts w:ascii="Times New Roman" w:hAnsi="Times New Roman" w:cs="Times New Roman"/>
          <w:sz w:val="28"/>
          <w:szCs w:val="28"/>
          <w:lang w:val="en-GB"/>
        </w:rPr>
        <w:t>cường tổ chức tập huấn, kiểm tra và hướng dẫn chuyên mô</w:t>
      </w:r>
      <w:r w:rsidR="002473CB">
        <w:rPr>
          <w:rFonts w:ascii="Times New Roman" w:hAnsi="Times New Roman" w:cs="Times New Roman"/>
          <w:sz w:val="28"/>
          <w:szCs w:val="28"/>
          <w:lang w:val="en-GB"/>
        </w:rPr>
        <w:t xml:space="preserve">n. </w:t>
      </w:r>
    </w:p>
    <w:p w14:paraId="061F7099" w14:textId="5B755C30" w:rsidR="009F68FC" w:rsidRDefault="002473CB"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Có cơ </w:t>
      </w:r>
      <w:r w:rsidR="00BC32D8" w:rsidRPr="00BC32D8">
        <w:rPr>
          <w:rFonts w:ascii="Times New Roman" w:hAnsi="Times New Roman" w:cs="Times New Roman"/>
          <w:sz w:val="28"/>
          <w:szCs w:val="28"/>
          <w:lang w:val="en-GB"/>
        </w:rPr>
        <w:t>chế hỗ trợ kinh phí phù hợp nhằm nâng cao tỷ lệ học sinh tham gia chương trình</w:t>
      </w:r>
      <w:r w:rsidR="00BC32D8">
        <w:rPr>
          <w:rFonts w:ascii="Times New Roman" w:hAnsi="Times New Roman" w:cs="Times New Roman"/>
          <w:sz w:val="28"/>
          <w:szCs w:val="28"/>
          <w:lang w:val="en-GB"/>
        </w:rPr>
        <w:t xml:space="preserve">. </w:t>
      </w:r>
      <w:r w:rsidR="009F68FC">
        <w:rPr>
          <w:rFonts w:ascii="Times New Roman" w:hAnsi="Times New Roman" w:cs="Times New Roman"/>
          <w:sz w:val="28"/>
          <w:szCs w:val="28"/>
          <w:lang w:val="en-GB"/>
        </w:rPr>
        <w:t xml:space="preserve"> </w:t>
      </w:r>
    </w:p>
    <w:p w14:paraId="1BA93767" w14:textId="650A1957" w:rsidR="004A0001" w:rsidRPr="008258BF" w:rsidRDefault="004A0001" w:rsidP="001D4D71">
      <w:pPr>
        <w:widowControl w:val="0"/>
        <w:autoSpaceDE w:val="0"/>
        <w:autoSpaceDN w:val="0"/>
        <w:spacing w:before="120" w:after="120" w:line="320" w:lineRule="exact"/>
        <w:ind w:left="14" w:firstLine="706"/>
        <w:jc w:val="both"/>
        <w:rPr>
          <w:rFonts w:ascii="Times New Roman" w:hAnsi="Times New Roman" w:cs="Times New Roman"/>
          <w:b/>
          <w:i/>
          <w:iCs/>
          <w:sz w:val="28"/>
          <w:szCs w:val="28"/>
          <w:lang w:val="en-GB"/>
        </w:rPr>
      </w:pPr>
      <w:r w:rsidRPr="008258BF">
        <w:rPr>
          <w:rFonts w:ascii="Times New Roman" w:hAnsi="Times New Roman" w:cs="Times New Roman"/>
          <w:b/>
          <w:i/>
          <w:iCs/>
          <w:sz w:val="28"/>
          <w:szCs w:val="28"/>
          <w:lang w:val="en-GB"/>
        </w:rPr>
        <w:lastRenderedPageBreak/>
        <w:t>5.2. Đối với đơn vị cung ứng</w:t>
      </w:r>
    </w:p>
    <w:p w14:paraId="4F7AF8D2" w14:textId="596B699D" w:rsidR="009F08B7" w:rsidRDefault="009F08B7"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sidRPr="009F08B7">
        <w:rPr>
          <w:rFonts w:ascii="Times New Roman" w:hAnsi="Times New Roman" w:cs="Times New Roman"/>
          <w:sz w:val="28"/>
          <w:szCs w:val="28"/>
          <w:lang w:val="en-GB"/>
        </w:rPr>
        <w:t>Bảo đảm chất lượng sữa, cung ứng đúng thời gian và số lượng</w:t>
      </w:r>
      <w:r>
        <w:rPr>
          <w:rFonts w:ascii="Times New Roman" w:hAnsi="Times New Roman" w:cs="Times New Roman"/>
          <w:sz w:val="28"/>
          <w:szCs w:val="28"/>
          <w:lang w:val="en-GB"/>
        </w:rPr>
        <w:t xml:space="preserve">. </w:t>
      </w:r>
    </w:p>
    <w:p w14:paraId="08BF8235" w14:textId="212E9919" w:rsidR="009F08B7" w:rsidRDefault="009F08B7"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Tăng cường </w:t>
      </w:r>
      <w:r w:rsidR="004960F5" w:rsidRPr="004960F5">
        <w:rPr>
          <w:rFonts w:ascii="Times New Roman" w:hAnsi="Times New Roman" w:cs="Times New Roman"/>
          <w:sz w:val="28"/>
          <w:szCs w:val="28"/>
          <w:lang w:val="en-GB"/>
        </w:rPr>
        <w:t>phối hợp với các nhà trường trong công tác giao nhận và xử lý các tình huống phát sinh</w:t>
      </w:r>
      <w:r w:rsidR="004960F5">
        <w:rPr>
          <w:rFonts w:ascii="Times New Roman" w:hAnsi="Times New Roman" w:cs="Times New Roman"/>
          <w:sz w:val="28"/>
          <w:szCs w:val="28"/>
          <w:lang w:val="en-GB"/>
        </w:rPr>
        <w:t xml:space="preserve">. </w:t>
      </w:r>
    </w:p>
    <w:p w14:paraId="267CABEF" w14:textId="09266037" w:rsidR="00AC3D3D" w:rsidRPr="00941DA1" w:rsidRDefault="004960F5" w:rsidP="001D4D71">
      <w:pPr>
        <w:widowControl w:val="0"/>
        <w:autoSpaceDE w:val="0"/>
        <w:autoSpaceDN w:val="0"/>
        <w:spacing w:before="120" w:after="120" w:line="320" w:lineRule="exact"/>
        <w:ind w:left="14" w:firstLine="706"/>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Có chính </w:t>
      </w:r>
      <w:r w:rsidR="00762CC8" w:rsidRPr="00762CC8">
        <w:rPr>
          <w:rFonts w:ascii="Times New Roman" w:hAnsi="Times New Roman" w:cs="Times New Roman"/>
          <w:sz w:val="28"/>
          <w:szCs w:val="28"/>
          <w:lang w:val="en-GB"/>
        </w:rPr>
        <w:t>sách hỗ trợ, tuyên truyền nhằm nâng cao hiệu quả chương trình</w:t>
      </w:r>
      <w:r w:rsidR="00762CC8">
        <w:rPr>
          <w:rFonts w:ascii="Times New Roman" w:hAnsi="Times New Roman" w:cs="Times New Roman"/>
          <w:sz w:val="28"/>
          <w:szCs w:val="28"/>
          <w:lang w:val="en-GB"/>
        </w:rPr>
        <w:t xml:space="preserve">. </w:t>
      </w:r>
    </w:p>
    <w:p w14:paraId="36788F8B" w14:textId="6A92945B" w:rsidR="005E288F" w:rsidRDefault="00941DA1" w:rsidP="001D4D71">
      <w:pPr>
        <w:spacing w:before="120"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báo cáo kết quả triển khai hỗ trợ sữa theo Kế hoạch số 33/KH-UBND năm học 2025-2026 của </w:t>
      </w:r>
      <w:r w:rsidR="00911F70">
        <w:rPr>
          <w:rFonts w:ascii="Times New Roman" w:hAnsi="Times New Roman" w:cs="Times New Roman"/>
          <w:sz w:val="28"/>
          <w:szCs w:val="28"/>
        </w:rPr>
        <w:t>UBND</w:t>
      </w:r>
      <w:r w:rsidR="00FA3F00">
        <w:rPr>
          <w:rFonts w:ascii="Times New Roman" w:hAnsi="Times New Roman" w:cs="Times New Roman"/>
          <w:sz w:val="28"/>
          <w:szCs w:val="28"/>
        </w:rPr>
        <w:t xml:space="preserve"> phường</w:t>
      </w:r>
      <w:r w:rsidR="008B14AE">
        <w:rPr>
          <w:rFonts w:ascii="Times New Roman" w:hAnsi="Times New Roman" w:cs="Times New Roman"/>
          <w:sz w:val="28"/>
          <w:szCs w:val="28"/>
        </w:rPr>
        <w:t xml:space="preserve"> Cảnh Thụy</w:t>
      </w:r>
      <w:r w:rsidR="005E288F">
        <w:rPr>
          <w:rFonts w:ascii="Times New Roman" w:hAnsi="Times New Roman" w:cs="Times New Roman"/>
          <w:sz w:val="28"/>
          <w:szCs w:val="28"/>
        </w:rPr>
        <w:t>./.</w:t>
      </w:r>
    </w:p>
    <w:p w14:paraId="24CA2109" w14:textId="5C96B1DB" w:rsidR="004635AE" w:rsidRPr="00DB6ED3" w:rsidRDefault="004635AE" w:rsidP="00941DA1">
      <w:pPr>
        <w:spacing w:before="120" w:after="0" w:line="240" w:lineRule="auto"/>
        <w:ind w:firstLine="720"/>
        <w:jc w:val="both"/>
        <w:rPr>
          <w:rFonts w:ascii="Times New Roman" w:hAnsi="Times New Roman" w:cs="Times New Roman"/>
          <w:sz w:val="28"/>
          <w:szCs w:val="28"/>
        </w:rPr>
      </w:pPr>
    </w:p>
    <w:tbl>
      <w:tblPr>
        <w:tblW w:w="9072" w:type="dxa"/>
        <w:tblLayout w:type="fixed"/>
        <w:tblCellMar>
          <w:left w:w="0" w:type="dxa"/>
          <w:right w:w="0" w:type="dxa"/>
        </w:tblCellMar>
        <w:tblLook w:val="04A0" w:firstRow="1" w:lastRow="0" w:firstColumn="1" w:lastColumn="0" w:noHBand="0" w:noVBand="1"/>
      </w:tblPr>
      <w:tblGrid>
        <w:gridCol w:w="4253"/>
        <w:gridCol w:w="4819"/>
      </w:tblGrid>
      <w:tr w:rsidR="000C65E2" w:rsidRPr="009C1C71" w14:paraId="01FF22DA" w14:textId="77777777" w:rsidTr="00EE632E">
        <w:trPr>
          <w:trHeight w:val="2530"/>
        </w:trPr>
        <w:tc>
          <w:tcPr>
            <w:tcW w:w="4253" w:type="dxa"/>
          </w:tcPr>
          <w:p w14:paraId="2133E457" w14:textId="77777777" w:rsidR="000C65E2" w:rsidRPr="009C1C71" w:rsidRDefault="000C65E2" w:rsidP="00EE632E">
            <w:pPr>
              <w:widowControl w:val="0"/>
              <w:autoSpaceDE w:val="0"/>
              <w:autoSpaceDN w:val="0"/>
              <w:spacing w:after="0" w:line="240" w:lineRule="auto"/>
              <w:rPr>
                <w:rFonts w:ascii="Times New Roman" w:eastAsia="Times New Roman" w:hAnsi="Times New Roman" w:cs="Times New Roman"/>
                <w:b/>
                <w:i/>
                <w:sz w:val="24"/>
                <w:lang w:val="vi"/>
              </w:rPr>
            </w:pPr>
            <w:r w:rsidRPr="009C1C71">
              <w:rPr>
                <w:rFonts w:ascii="Times New Roman" w:eastAsia="Times New Roman" w:hAnsi="Times New Roman" w:cs="Times New Roman"/>
                <w:b/>
                <w:i/>
                <w:sz w:val="24"/>
                <w:lang w:val="vi"/>
              </w:rPr>
              <w:t>Nơi nhận:</w:t>
            </w:r>
          </w:p>
          <w:p w14:paraId="5ECBA7A2" w14:textId="1E8EF982" w:rsidR="000C65E2" w:rsidRPr="001D4D71" w:rsidRDefault="000C65E2" w:rsidP="00EE632E">
            <w:pPr>
              <w:widowControl w:val="0"/>
              <w:tabs>
                <w:tab w:val="left" w:pos="328"/>
              </w:tabs>
              <w:autoSpaceDE w:val="0"/>
              <w:autoSpaceDN w:val="0"/>
              <w:spacing w:after="0" w:line="240" w:lineRule="auto"/>
              <w:rPr>
                <w:rFonts w:ascii="Times New Roman" w:eastAsia="Times New Roman" w:hAnsi="Times New Roman" w:cs="Times New Roman"/>
              </w:rPr>
            </w:pPr>
            <w:r w:rsidRPr="009C1C71">
              <w:rPr>
                <w:rFonts w:ascii="Times New Roman" w:eastAsia="Times New Roman" w:hAnsi="Times New Roman" w:cs="Times New Roman"/>
                <w:lang w:val="vi-VN"/>
              </w:rPr>
              <w:t xml:space="preserve">- </w:t>
            </w:r>
            <w:r w:rsidR="001D4D71">
              <w:rPr>
                <w:rFonts w:ascii="Times New Roman" w:eastAsia="Times New Roman" w:hAnsi="Times New Roman" w:cs="Times New Roman"/>
              </w:rPr>
              <w:t>Sở Giáo dục và Đào tạo (b/c)</w:t>
            </w:r>
          </w:p>
          <w:p w14:paraId="6D044FCD" w14:textId="77777777" w:rsidR="00E9566C" w:rsidRDefault="000C65E2" w:rsidP="00E9566C">
            <w:pPr>
              <w:widowControl w:val="0"/>
              <w:tabs>
                <w:tab w:val="left" w:pos="328"/>
              </w:tabs>
              <w:autoSpaceDE w:val="0"/>
              <w:autoSpaceDN w:val="0"/>
              <w:spacing w:after="0" w:line="240" w:lineRule="auto"/>
              <w:rPr>
                <w:rFonts w:ascii="Times New Roman" w:eastAsia="Times New Roman" w:hAnsi="Times New Roman" w:cs="Times New Roman"/>
                <w:lang w:val="en-GB"/>
              </w:rPr>
            </w:pPr>
            <w:r>
              <w:rPr>
                <w:rFonts w:ascii="Times New Roman" w:eastAsia="Times New Roman" w:hAnsi="Times New Roman" w:cs="Times New Roman"/>
              </w:rPr>
              <w:t xml:space="preserve">- </w:t>
            </w:r>
            <w:r w:rsidR="00E9566C">
              <w:rPr>
                <w:rFonts w:ascii="Times New Roman" w:eastAsia="Times New Roman" w:hAnsi="Times New Roman" w:cs="Times New Roman"/>
                <w:lang w:val="en-GB"/>
              </w:rPr>
              <w:t>CT, PCT VHXH phường;</w:t>
            </w:r>
          </w:p>
          <w:p w14:paraId="59764EC0" w14:textId="57C893E0" w:rsidR="00E9566C" w:rsidRDefault="00E9566C" w:rsidP="00E9566C">
            <w:pPr>
              <w:widowControl w:val="0"/>
              <w:tabs>
                <w:tab w:val="left" w:pos="328"/>
              </w:tabs>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536AFC">
              <w:rPr>
                <w:rFonts w:ascii="Times New Roman" w:eastAsia="Times New Roman" w:hAnsi="Times New Roman" w:cs="Times New Roman"/>
              </w:rPr>
              <w:t xml:space="preserve">Phòng </w:t>
            </w:r>
            <w:r w:rsidR="001D4D71">
              <w:rPr>
                <w:rFonts w:ascii="Times New Roman" w:eastAsia="Times New Roman" w:hAnsi="Times New Roman" w:cs="Times New Roman"/>
              </w:rPr>
              <w:t>Văn hóa – Xã hội</w:t>
            </w:r>
            <w:r>
              <w:rPr>
                <w:rFonts w:ascii="Times New Roman" w:eastAsia="Times New Roman" w:hAnsi="Times New Roman" w:cs="Times New Roman"/>
              </w:rPr>
              <w:t>;</w:t>
            </w:r>
          </w:p>
          <w:p w14:paraId="2A88C60B" w14:textId="528B86FD" w:rsidR="000C65E2" w:rsidRPr="009C1C71" w:rsidRDefault="00316BF1" w:rsidP="00E9566C">
            <w:pPr>
              <w:widowControl w:val="0"/>
              <w:tabs>
                <w:tab w:val="left" w:pos="328"/>
              </w:tabs>
              <w:autoSpaceDE w:val="0"/>
              <w:autoSpaceDN w:val="0"/>
              <w:spacing w:after="0" w:line="240" w:lineRule="auto"/>
              <w:rPr>
                <w:rFonts w:ascii="Times New Roman" w:eastAsia="Times New Roman" w:hAnsi="Times New Roman" w:cs="Times New Roman"/>
                <w:vertAlign w:val="subscript"/>
              </w:rPr>
            </w:pPr>
            <w:r>
              <w:rPr>
                <w:rFonts w:ascii="Times New Roman" w:eastAsia="Times New Roman" w:hAnsi="Times New Roman" w:cs="Times New Roman"/>
              </w:rPr>
              <w:t>- Lưu: VT</w:t>
            </w:r>
            <w:r w:rsidR="000C65E2" w:rsidRPr="009C1C71">
              <w:rPr>
                <w:rFonts w:ascii="Times New Roman" w:eastAsia="Times New Roman" w:hAnsi="Times New Roman" w:cs="Times New Roman"/>
                <w:lang w:val="vi"/>
              </w:rPr>
              <w:t>,</w:t>
            </w:r>
            <w:r w:rsidR="000C65E2" w:rsidRPr="009C1C71">
              <w:rPr>
                <w:rFonts w:ascii="Times New Roman" w:eastAsia="Times New Roman" w:hAnsi="Times New Roman" w:cs="Times New Roman"/>
                <w:spacing w:val="1"/>
                <w:lang w:val="vi"/>
              </w:rPr>
              <w:t xml:space="preserve"> </w:t>
            </w:r>
          </w:p>
        </w:tc>
        <w:tc>
          <w:tcPr>
            <w:tcW w:w="4819" w:type="dxa"/>
          </w:tcPr>
          <w:p w14:paraId="2FDF5C49" w14:textId="4AA19749" w:rsidR="000C65E2" w:rsidRDefault="00E9566C" w:rsidP="00EE632E">
            <w:pPr>
              <w:spacing w:after="0" w:line="240" w:lineRule="auto"/>
              <w:ind w:right="-10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CHỦ TỊCH</w:t>
            </w:r>
          </w:p>
          <w:p w14:paraId="3435ADE7" w14:textId="797881FB" w:rsidR="00E9566C" w:rsidRDefault="00E9566C" w:rsidP="00EE632E">
            <w:pPr>
              <w:spacing w:after="0" w:line="240" w:lineRule="auto"/>
              <w:ind w:right="-10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CHỦ TỊCH</w:t>
            </w:r>
          </w:p>
          <w:p w14:paraId="1B56E0FC" w14:textId="77777777" w:rsidR="000C65E2" w:rsidRPr="009C1C71" w:rsidRDefault="000C65E2" w:rsidP="00EE632E">
            <w:pPr>
              <w:spacing w:after="0" w:line="240" w:lineRule="auto"/>
              <w:jc w:val="center"/>
              <w:rPr>
                <w:rFonts w:ascii="Times New Roman" w:eastAsia="Times New Roman" w:hAnsi="Times New Roman" w:cs="Times New Roman"/>
                <w:b/>
                <w:sz w:val="28"/>
                <w:szCs w:val="28"/>
              </w:rPr>
            </w:pPr>
          </w:p>
          <w:p w14:paraId="4D4017DD" w14:textId="5E05B789" w:rsidR="00F85832" w:rsidRDefault="00F85832" w:rsidP="00EE632E">
            <w:pPr>
              <w:spacing w:after="0" w:line="240" w:lineRule="auto"/>
              <w:jc w:val="center"/>
              <w:rPr>
                <w:rFonts w:ascii="Times New Roman" w:eastAsia="Times New Roman" w:hAnsi="Times New Roman" w:cs="Times New Roman"/>
                <w:sz w:val="28"/>
                <w:szCs w:val="28"/>
                <w:lang w:val="vi"/>
              </w:rPr>
            </w:pPr>
          </w:p>
          <w:p w14:paraId="37B06260" w14:textId="44DDE2EC" w:rsidR="000C65E2" w:rsidRDefault="000C65E2" w:rsidP="00EE632E">
            <w:pPr>
              <w:spacing w:after="0" w:line="240" w:lineRule="auto"/>
              <w:jc w:val="center"/>
              <w:rPr>
                <w:rFonts w:ascii="Times New Roman" w:eastAsia="Times New Roman" w:hAnsi="Times New Roman" w:cs="Times New Roman"/>
                <w:sz w:val="28"/>
                <w:szCs w:val="28"/>
                <w:lang w:val="vi"/>
              </w:rPr>
            </w:pPr>
          </w:p>
          <w:p w14:paraId="0F575CD1" w14:textId="77777777" w:rsidR="001D4D71" w:rsidRPr="009C1C71" w:rsidRDefault="001D4D71" w:rsidP="00EE632E">
            <w:pPr>
              <w:spacing w:after="0" w:line="240" w:lineRule="auto"/>
              <w:jc w:val="center"/>
              <w:rPr>
                <w:rFonts w:ascii="Times New Roman" w:eastAsia="Times New Roman" w:hAnsi="Times New Roman" w:cs="Times New Roman"/>
                <w:sz w:val="28"/>
                <w:szCs w:val="28"/>
                <w:lang w:val="vi"/>
              </w:rPr>
            </w:pPr>
          </w:p>
          <w:p w14:paraId="04BAC6C2" w14:textId="77777777" w:rsidR="000C65E2" w:rsidRPr="009C1C71" w:rsidRDefault="000C65E2" w:rsidP="00EE632E">
            <w:pPr>
              <w:spacing w:after="0" w:line="240" w:lineRule="auto"/>
              <w:jc w:val="center"/>
              <w:rPr>
                <w:rFonts w:ascii="Times New Roman" w:eastAsia="Times New Roman" w:hAnsi="Times New Roman" w:cs="Times New Roman"/>
                <w:sz w:val="28"/>
                <w:szCs w:val="28"/>
                <w:lang w:val="vi"/>
              </w:rPr>
            </w:pPr>
          </w:p>
          <w:p w14:paraId="0C67B7B4" w14:textId="6920DA36" w:rsidR="000C65E2" w:rsidRPr="009C1C71" w:rsidRDefault="00E9566C" w:rsidP="00EE632E">
            <w:pPr>
              <w:spacing w:after="0" w:line="240" w:lineRule="auto"/>
              <w:jc w:val="center"/>
              <w:outlineLvl w:val="0"/>
              <w:rPr>
                <w:rFonts w:ascii="Times New Roman" w:eastAsia="SimSun" w:hAnsi="Times New Roman" w:cs="Times New Roman"/>
                <w:bCs/>
                <w:vanish/>
                <w:kern w:val="44"/>
                <w:sz w:val="28"/>
                <w:szCs w:val="48"/>
                <w:lang w:eastAsia="zh-CN"/>
              </w:rPr>
            </w:pPr>
            <w:r>
              <w:rPr>
                <w:rFonts w:ascii="Times New Roman" w:eastAsia="SimSun" w:hAnsi="Times New Roman" w:cs="Times New Roman"/>
                <w:b/>
                <w:bCs/>
                <w:kern w:val="44"/>
                <w:sz w:val="28"/>
                <w:szCs w:val="28"/>
                <w:lang w:eastAsia="zh-CN"/>
              </w:rPr>
              <w:t>Khổng Minh Tùng</w:t>
            </w:r>
            <w:r w:rsidR="00CE50E8">
              <w:rPr>
                <w:rFonts w:ascii="Times New Roman" w:eastAsia="SimSun" w:hAnsi="Times New Roman" w:cs="Times New Roman"/>
                <w:b/>
                <w:bCs/>
                <w:kern w:val="44"/>
                <w:sz w:val="28"/>
                <w:szCs w:val="28"/>
                <w:lang w:eastAsia="zh-CN"/>
              </w:rPr>
              <w:t xml:space="preserve"> </w:t>
            </w:r>
            <w:r w:rsidR="000C65E2">
              <w:rPr>
                <w:rFonts w:ascii="Times New Roman" w:eastAsia="SimSun" w:hAnsi="Times New Roman" w:cs="Times New Roman"/>
                <w:b/>
                <w:bCs/>
                <w:kern w:val="44"/>
                <w:sz w:val="28"/>
                <w:szCs w:val="28"/>
                <w:lang w:eastAsia="zh-CN"/>
              </w:rPr>
              <w:t xml:space="preserve"> </w:t>
            </w:r>
          </w:p>
        </w:tc>
      </w:tr>
    </w:tbl>
    <w:p w14:paraId="226E7D29" w14:textId="177DD760" w:rsidR="00AD3867" w:rsidRDefault="00AD3867" w:rsidP="00625E8E">
      <w:pPr>
        <w:spacing w:after="0" w:line="320" w:lineRule="exact"/>
        <w:jc w:val="both"/>
        <w:rPr>
          <w:rFonts w:ascii="Times New Roman" w:hAnsi="Times New Roman" w:cs="Times New Roman"/>
          <w:b/>
          <w:sz w:val="28"/>
          <w:szCs w:val="28"/>
        </w:rPr>
      </w:pPr>
    </w:p>
    <w:p w14:paraId="19941153" w14:textId="32EA2702" w:rsidR="00AD3867" w:rsidRDefault="00AD3867" w:rsidP="001616A5">
      <w:pPr>
        <w:spacing w:after="0" w:line="320" w:lineRule="exact"/>
        <w:jc w:val="both"/>
        <w:rPr>
          <w:rFonts w:ascii="Times New Roman" w:hAnsi="Times New Roman" w:cs="Times New Roman"/>
          <w:b/>
          <w:sz w:val="28"/>
          <w:szCs w:val="28"/>
        </w:rPr>
      </w:pPr>
    </w:p>
    <w:sectPr w:rsidR="00AD3867" w:rsidSect="008258BF">
      <w:headerReference w:type="default" r:id="rId8"/>
      <w:headerReference w:type="first" r:id="rId9"/>
      <w:pgSz w:w="11906" w:h="16838" w:code="9"/>
      <w:pgMar w:top="1134" w:right="851" w:bottom="1134" w:left="1701"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0A37" w14:textId="77777777" w:rsidR="00EA0785" w:rsidRDefault="00EA0785" w:rsidP="0098790F">
      <w:pPr>
        <w:spacing w:after="0" w:line="240" w:lineRule="auto"/>
      </w:pPr>
      <w:r>
        <w:separator/>
      </w:r>
    </w:p>
  </w:endnote>
  <w:endnote w:type="continuationSeparator" w:id="0">
    <w:p w14:paraId="1925C35C" w14:textId="77777777" w:rsidR="00EA0785" w:rsidRDefault="00EA0785" w:rsidP="0098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rif">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22B6" w14:textId="77777777" w:rsidR="00EA0785" w:rsidRDefault="00EA0785" w:rsidP="0098790F">
      <w:pPr>
        <w:spacing w:after="0" w:line="240" w:lineRule="auto"/>
      </w:pPr>
      <w:r>
        <w:separator/>
      </w:r>
    </w:p>
  </w:footnote>
  <w:footnote w:type="continuationSeparator" w:id="0">
    <w:p w14:paraId="597C4F01" w14:textId="77777777" w:rsidR="00EA0785" w:rsidRDefault="00EA0785" w:rsidP="00987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211205"/>
      <w:docPartObj>
        <w:docPartGallery w:val="Page Numbers (Top of Page)"/>
        <w:docPartUnique/>
      </w:docPartObj>
    </w:sdtPr>
    <w:sdtEndPr>
      <w:rPr>
        <w:rFonts w:ascii="Times New Roman" w:hAnsi="Times New Roman" w:cs="Times New Roman"/>
        <w:noProof/>
        <w:sz w:val="24"/>
        <w:szCs w:val="24"/>
      </w:rPr>
    </w:sdtEndPr>
    <w:sdtContent>
      <w:p w14:paraId="56638973" w14:textId="7544780F" w:rsidR="004B5676" w:rsidRPr="0096649E" w:rsidRDefault="004B5676">
        <w:pPr>
          <w:pStyle w:val="Header"/>
          <w:jc w:val="center"/>
          <w:rPr>
            <w:rFonts w:ascii="Times New Roman" w:hAnsi="Times New Roman" w:cs="Times New Roman"/>
            <w:sz w:val="24"/>
            <w:szCs w:val="24"/>
          </w:rPr>
        </w:pPr>
        <w:r w:rsidRPr="0096649E">
          <w:rPr>
            <w:rFonts w:ascii="Times New Roman" w:hAnsi="Times New Roman" w:cs="Times New Roman"/>
            <w:sz w:val="24"/>
            <w:szCs w:val="24"/>
          </w:rPr>
          <w:fldChar w:fldCharType="begin"/>
        </w:r>
        <w:r w:rsidRPr="0096649E">
          <w:rPr>
            <w:rFonts w:ascii="Times New Roman" w:hAnsi="Times New Roman" w:cs="Times New Roman"/>
            <w:sz w:val="24"/>
            <w:szCs w:val="24"/>
          </w:rPr>
          <w:instrText xml:space="preserve"> PAGE   \* MERGEFORMAT </w:instrText>
        </w:r>
        <w:r w:rsidRPr="0096649E">
          <w:rPr>
            <w:rFonts w:ascii="Times New Roman" w:hAnsi="Times New Roman" w:cs="Times New Roman"/>
            <w:sz w:val="24"/>
            <w:szCs w:val="24"/>
          </w:rPr>
          <w:fldChar w:fldCharType="separate"/>
        </w:r>
        <w:r w:rsidR="00C247C4">
          <w:rPr>
            <w:rFonts w:ascii="Times New Roman" w:hAnsi="Times New Roman" w:cs="Times New Roman"/>
            <w:noProof/>
            <w:sz w:val="24"/>
            <w:szCs w:val="24"/>
          </w:rPr>
          <w:t>2</w:t>
        </w:r>
        <w:r w:rsidRPr="0096649E">
          <w:rPr>
            <w:rFonts w:ascii="Times New Roman" w:hAnsi="Times New Roman" w:cs="Times New Roman"/>
            <w:noProof/>
            <w:sz w:val="24"/>
            <w:szCs w:val="24"/>
          </w:rPr>
          <w:fldChar w:fldCharType="end"/>
        </w:r>
      </w:p>
    </w:sdtContent>
  </w:sdt>
  <w:p w14:paraId="08D00D70" w14:textId="77777777" w:rsidR="004B5676" w:rsidRDefault="004B5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129352"/>
      <w:docPartObj>
        <w:docPartGallery w:val="Page Numbers (Top of Page)"/>
        <w:docPartUnique/>
      </w:docPartObj>
    </w:sdtPr>
    <w:sdtEndPr>
      <w:rPr>
        <w:rFonts w:ascii="Times New Roman" w:hAnsi="Times New Roman" w:cs="Times New Roman"/>
        <w:noProof/>
        <w:color w:val="FFFFFF" w:themeColor="background1"/>
        <w:sz w:val="24"/>
        <w:szCs w:val="24"/>
      </w:rPr>
    </w:sdtEndPr>
    <w:sdtContent>
      <w:p w14:paraId="6FF23FBD" w14:textId="4D58A472" w:rsidR="004B5676" w:rsidRPr="00AB4265" w:rsidRDefault="004B5676">
        <w:pPr>
          <w:pStyle w:val="Header"/>
          <w:jc w:val="center"/>
          <w:rPr>
            <w:rFonts w:ascii="Times New Roman" w:hAnsi="Times New Roman" w:cs="Times New Roman"/>
            <w:color w:val="FFFFFF" w:themeColor="background1"/>
            <w:sz w:val="24"/>
            <w:szCs w:val="24"/>
          </w:rPr>
        </w:pPr>
        <w:r w:rsidRPr="00AB4265">
          <w:rPr>
            <w:rFonts w:ascii="Times New Roman" w:hAnsi="Times New Roman" w:cs="Times New Roman"/>
            <w:color w:val="FFFFFF" w:themeColor="background1"/>
            <w:sz w:val="24"/>
            <w:szCs w:val="24"/>
          </w:rPr>
          <w:fldChar w:fldCharType="begin"/>
        </w:r>
        <w:r w:rsidRPr="00AB4265">
          <w:rPr>
            <w:rFonts w:ascii="Times New Roman" w:hAnsi="Times New Roman" w:cs="Times New Roman"/>
            <w:color w:val="FFFFFF" w:themeColor="background1"/>
            <w:sz w:val="24"/>
            <w:szCs w:val="24"/>
          </w:rPr>
          <w:instrText xml:space="preserve"> PAGE   \* MERGEFORMAT </w:instrText>
        </w:r>
        <w:r w:rsidRPr="00AB4265">
          <w:rPr>
            <w:rFonts w:ascii="Times New Roman" w:hAnsi="Times New Roman" w:cs="Times New Roman"/>
            <w:color w:val="FFFFFF" w:themeColor="background1"/>
            <w:sz w:val="24"/>
            <w:szCs w:val="24"/>
          </w:rPr>
          <w:fldChar w:fldCharType="separate"/>
        </w:r>
        <w:r w:rsidR="0099268E">
          <w:rPr>
            <w:rFonts w:ascii="Times New Roman" w:hAnsi="Times New Roman" w:cs="Times New Roman"/>
            <w:noProof/>
            <w:color w:val="FFFFFF" w:themeColor="background1"/>
            <w:sz w:val="24"/>
            <w:szCs w:val="24"/>
          </w:rPr>
          <w:t>1</w:t>
        </w:r>
        <w:r w:rsidRPr="00AB4265">
          <w:rPr>
            <w:rFonts w:ascii="Times New Roman" w:hAnsi="Times New Roman" w:cs="Times New Roman"/>
            <w:noProof/>
            <w:color w:val="FFFFFF" w:themeColor="background1"/>
            <w:sz w:val="24"/>
            <w:szCs w:val="24"/>
          </w:rPr>
          <w:fldChar w:fldCharType="end"/>
        </w:r>
      </w:p>
    </w:sdtContent>
  </w:sdt>
  <w:p w14:paraId="6F5E2FEA" w14:textId="77777777" w:rsidR="004B5676" w:rsidRDefault="004B5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664"/>
    <w:multiLevelType w:val="hybridMultilevel"/>
    <w:tmpl w:val="9AD69832"/>
    <w:lvl w:ilvl="0" w:tplc="EED60E72">
      <w:start w:val="6"/>
      <w:numFmt w:val="bullet"/>
      <w:lvlText w:val="-"/>
      <w:lvlJc w:val="left"/>
      <w:pPr>
        <w:ind w:left="1080" w:hanging="360"/>
      </w:pPr>
      <w:rPr>
        <w:rFonts w:ascii="Times New Roman" w:eastAsiaTheme="minorHAnsi" w:hAnsi="Times New Roman" w:cs="Times New Roman" w:hint="default"/>
        <w:color w:val="000000"/>
        <w:sz w:val="24"/>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132A725B"/>
    <w:multiLevelType w:val="hybridMultilevel"/>
    <w:tmpl w:val="0FD841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C287D1B"/>
    <w:multiLevelType w:val="multilevel"/>
    <w:tmpl w:val="89C2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0572E"/>
    <w:multiLevelType w:val="multilevel"/>
    <w:tmpl w:val="A1CE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E6DA3"/>
    <w:multiLevelType w:val="multilevel"/>
    <w:tmpl w:val="A0E28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3B3256"/>
    <w:multiLevelType w:val="multilevel"/>
    <w:tmpl w:val="AE14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26B98"/>
    <w:multiLevelType w:val="multilevel"/>
    <w:tmpl w:val="F83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6E3BF4"/>
    <w:multiLevelType w:val="multilevel"/>
    <w:tmpl w:val="A08A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888315">
    <w:abstractNumId w:val="5"/>
  </w:num>
  <w:num w:numId="2" w16cid:durableId="823352844">
    <w:abstractNumId w:val="6"/>
  </w:num>
  <w:num w:numId="3" w16cid:durableId="2003507895">
    <w:abstractNumId w:val="2"/>
  </w:num>
  <w:num w:numId="4" w16cid:durableId="2026252240">
    <w:abstractNumId w:val="7"/>
  </w:num>
  <w:num w:numId="5" w16cid:durableId="1885634309">
    <w:abstractNumId w:val="3"/>
  </w:num>
  <w:num w:numId="6" w16cid:durableId="1171335464">
    <w:abstractNumId w:val="4"/>
  </w:num>
  <w:num w:numId="7" w16cid:durableId="1175804851">
    <w:abstractNumId w:val="0"/>
  </w:num>
  <w:num w:numId="8" w16cid:durableId="9754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4C"/>
    <w:rsid w:val="0000110F"/>
    <w:rsid w:val="00004D41"/>
    <w:rsid w:val="0001016B"/>
    <w:rsid w:val="000202D8"/>
    <w:rsid w:val="00031772"/>
    <w:rsid w:val="00032D3C"/>
    <w:rsid w:val="0003403F"/>
    <w:rsid w:val="00042798"/>
    <w:rsid w:val="00044A98"/>
    <w:rsid w:val="00051AEF"/>
    <w:rsid w:val="00063BE1"/>
    <w:rsid w:val="000647BD"/>
    <w:rsid w:val="0006575D"/>
    <w:rsid w:val="00083208"/>
    <w:rsid w:val="000955CB"/>
    <w:rsid w:val="000A06DA"/>
    <w:rsid w:val="000A1BCC"/>
    <w:rsid w:val="000A503D"/>
    <w:rsid w:val="000B3A0B"/>
    <w:rsid w:val="000B4794"/>
    <w:rsid w:val="000B7898"/>
    <w:rsid w:val="000C335F"/>
    <w:rsid w:val="000C65E2"/>
    <w:rsid w:val="000D1578"/>
    <w:rsid w:val="000D4876"/>
    <w:rsid w:val="000E067D"/>
    <w:rsid w:val="000E1C56"/>
    <w:rsid w:val="000F5B90"/>
    <w:rsid w:val="000F702C"/>
    <w:rsid w:val="00105E7B"/>
    <w:rsid w:val="00117EA0"/>
    <w:rsid w:val="00124D62"/>
    <w:rsid w:val="00126F00"/>
    <w:rsid w:val="00131243"/>
    <w:rsid w:val="001318F6"/>
    <w:rsid w:val="001422C6"/>
    <w:rsid w:val="001427CB"/>
    <w:rsid w:val="001444F9"/>
    <w:rsid w:val="00144712"/>
    <w:rsid w:val="0014528C"/>
    <w:rsid w:val="001460D1"/>
    <w:rsid w:val="0015162D"/>
    <w:rsid w:val="001517C1"/>
    <w:rsid w:val="001616A5"/>
    <w:rsid w:val="00172EE3"/>
    <w:rsid w:val="00174925"/>
    <w:rsid w:val="0017532B"/>
    <w:rsid w:val="00175ECC"/>
    <w:rsid w:val="001777C6"/>
    <w:rsid w:val="00180FF7"/>
    <w:rsid w:val="0018251D"/>
    <w:rsid w:val="001876DF"/>
    <w:rsid w:val="001913DE"/>
    <w:rsid w:val="0019341B"/>
    <w:rsid w:val="00194C1F"/>
    <w:rsid w:val="001A5514"/>
    <w:rsid w:val="001B2D1A"/>
    <w:rsid w:val="001B6316"/>
    <w:rsid w:val="001B76D4"/>
    <w:rsid w:val="001C1682"/>
    <w:rsid w:val="001D069E"/>
    <w:rsid w:val="001D4D71"/>
    <w:rsid w:val="001E21BC"/>
    <w:rsid w:val="002034D0"/>
    <w:rsid w:val="00224828"/>
    <w:rsid w:val="00225A0B"/>
    <w:rsid w:val="00230B5D"/>
    <w:rsid w:val="0024357F"/>
    <w:rsid w:val="002473CB"/>
    <w:rsid w:val="00250729"/>
    <w:rsid w:val="00262AA7"/>
    <w:rsid w:val="002638C4"/>
    <w:rsid w:val="00267A6B"/>
    <w:rsid w:val="00270F05"/>
    <w:rsid w:val="00274143"/>
    <w:rsid w:val="002761EE"/>
    <w:rsid w:val="0028248A"/>
    <w:rsid w:val="00286D5E"/>
    <w:rsid w:val="0029224D"/>
    <w:rsid w:val="00294DC3"/>
    <w:rsid w:val="00296F47"/>
    <w:rsid w:val="002A1717"/>
    <w:rsid w:val="002A6112"/>
    <w:rsid w:val="002B420E"/>
    <w:rsid w:val="002B4B76"/>
    <w:rsid w:val="002C246F"/>
    <w:rsid w:val="002C7293"/>
    <w:rsid w:val="002D61DE"/>
    <w:rsid w:val="002D6B1F"/>
    <w:rsid w:val="002D7F85"/>
    <w:rsid w:val="002E1323"/>
    <w:rsid w:val="002E2192"/>
    <w:rsid w:val="002E22B5"/>
    <w:rsid w:val="003107D5"/>
    <w:rsid w:val="00310C63"/>
    <w:rsid w:val="00311627"/>
    <w:rsid w:val="0031438D"/>
    <w:rsid w:val="00315DEA"/>
    <w:rsid w:val="00316BF1"/>
    <w:rsid w:val="003208C1"/>
    <w:rsid w:val="00320DB9"/>
    <w:rsid w:val="00324D27"/>
    <w:rsid w:val="003253D1"/>
    <w:rsid w:val="00331AEB"/>
    <w:rsid w:val="00334940"/>
    <w:rsid w:val="00335050"/>
    <w:rsid w:val="00341560"/>
    <w:rsid w:val="00341D94"/>
    <w:rsid w:val="003508AF"/>
    <w:rsid w:val="00373C1D"/>
    <w:rsid w:val="00383FD4"/>
    <w:rsid w:val="00384D1B"/>
    <w:rsid w:val="0038518C"/>
    <w:rsid w:val="003864C2"/>
    <w:rsid w:val="00396016"/>
    <w:rsid w:val="003A6271"/>
    <w:rsid w:val="003A7468"/>
    <w:rsid w:val="003B2B44"/>
    <w:rsid w:val="003D7981"/>
    <w:rsid w:val="003D7A7A"/>
    <w:rsid w:val="00402469"/>
    <w:rsid w:val="004038FC"/>
    <w:rsid w:val="004123F6"/>
    <w:rsid w:val="0041621F"/>
    <w:rsid w:val="00423338"/>
    <w:rsid w:val="00434212"/>
    <w:rsid w:val="00436A50"/>
    <w:rsid w:val="004504B6"/>
    <w:rsid w:val="004632BD"/>
    <w:rsid w:val="004635AE"/>
    <w:rsid w:val="00467E84"/>
    <w:rsid w:val="00471734"/>
    <w:rsid w:val="004726CC"/>
    <w:rsid w:val="00472C7C"/>
    <w:rsid w:val="00483925"/>
    <w:rsid w:val="00494280"/>
    <w:rsid w:val="004960F5"/>
    <w:rsid w:val="00496299"/>
    <w:rsid w:val="004A0001"/>
    <w:rsid w:val="004A0AF3"/>
    <w:rsid w:val="004B1B92"/>
    <w:rsid w:val="004B5676"/>
    <w:rsid w:val="004C233F"/>
    <w:rsid w:val="004C5672"/>
    <w:rsid w:val="004C5CFE"/>
    <w:rsid w:val="004D3AAB"/>
    <w:rsid w:val="004E7283"/>
    <w:rsid w:val="004F22E2"/>
    <w:rsid w:val="004F2D07"/>
    <w:rsid w:val="004F3B06"/>
    <w:rsid w:val="0051249C"/>
    <w:rsid w:val="005163E3"/>
    <w:rsid w:val="005245EC"/>
    <w:rsid w:val="00530C89"/>
    <w:rsid w:val="0053380D"/>
    <w:rsid w:val="0053553C"/>
    <w:rsid w:val="00536AFC"/>
    <w:rsid w:val="00551783"/>
    <w:rsid w:val="00552247"/>
    <w:rsid w:val="005545A4"/>
    <w:rsid w:val="005574A0"/>
    <w:rsid w:val="00560B97"/>
    <w:rsid w:val="0057030C"/>
    <w:rsid w:val="00576DDC"/>
    <w:rsid w:val="00580C21"/>
    <w:rsid w:val="00586136"/>
    <w:rsid w:val="005A3C0C"/>
    <w:rsid w:val="005B7393"/>
    <w:rsid w:val="005C2ACF"/>
    <w:rsid w:val="005D368A"/>
    <w:rsid w:val="005D3F6B"/>
    <w:rsid w:val="005E288F"/>
    <w:rsid w:val="005E334C"/>
    <w:rsid w:val="005E56F8"/>
    <w:rsid w:val="005F2D0C"/>
    <w:rsid w:val="005F37DD"/>
    <w:rsid w:val="006030F2"/>
    <w:rsid w:val="00603CDD"/>
    <w:rsid w:val="00610874"/>
    <w:rsid w:val="00610919"/>
    <w:rsid w:val="00625E8E"/>
    <w:rsid w:val="00631639"/>
    <w:rsid w:val="00640294"/>
    <w:rsid w:val="006757FD"/>
    <w:rsid w:val="00687CC4"/>
    <w:rsid w:val="00690C45"/>
    <w:rsid w:val="006946B9"/>
    <w:rsid w:val="006A1D44"/>
    <w:rsid w:val="006B08A8"/>
    <w:rsid w:val="006B32BD"/>
    <w:rsid w:val="006B39A6"/>
    <w:rsid w:val="006C12C0"/>
    <w:rsid w:val="006C23A7"/>
    <w:rsid w:val="006D31A0"/>
    <w:rsid w:val="006D5DCC"/>
    <w:rsid w:val="006D7E43"/>
    <w:rsid w:val="006E1D36"/>
    <w:rsid w:val="006F0703"/>
    <w:rsid w:val="006F41EC"/>
    <w:rsid w:val="006F4C13"/>
    <w:rsid w:val="00701877"/>
    <w:rsid w:val="007062B2"/>
    <w:rsid w:val="00706529"/>
    <w:rsid w:val="00722828"/>
    <w:rsid w:val="00722B82"/>
    <w:rsid w:val="00730EA3"/>
    <w:rsid w:val="0074138A"/>
    <w:rsid w:val="00743596"/>
    <w:rsid w:val="00745119"/>
    <w:rsid w:val="00747241"/>
    <w:rsid w:val="0075677B"/>
    <w:rsid w:val="00762CC8"/>
    <w:rsid w:val="007631E5"/>
    <w:rsid w:val="007659E2"/>
    <w:rsid w:val="007B7FFA"/>
    <w:rsid w:val="007C79BE"/>
    <w:rsid w:val="007D44D4"/>
    <w:rsid w:val="007D7A95"/>
    <w:rsid w:val="007F0FE4"/>
    <w:rsid w:val="007F2BF2"/>
    <w:rsid w:val="007F5255"/>
    <w:rsid w:val="007F6C6F"/>
    <w:rsid w:val="00803527"/>
    <w:rsid w:val="0080426A"/>
    <w:rsid w:val="00811B17"/>
    <w:rsid w:val="00812211"/>
    <w:rsid w:val="0081340B"/>
    <w:rsid w:val="00813A46"/>
    <w:rsid w:val="0081416B"/>
    <w:rsid w:val="00816FE9"/>
    <w:rsid w:val="00824375"/>
    <w:rsid w:val="008258BF"/>
    <w:rsid w:val="0085559F"/>
    <w:rsid w:val="008622C7"/>
    <w:rsid w:val="00862B60"/>
    <w:rsid w:val="00864A78"/>
    <w:rsid w:val="0086729A"/>
    <w:rsid w:val="0087108D"/>
    <w:rsid w:val="00884F5F"/>
    <w:rsid w:val="00885A46"/>
    <w:rsid w:val="008A7E94"/>
    <w:rsid w:val="008B08A4"/>
    <w:rsid w:val="008B1098"/>
    <w:rsid w:val="008B14AE"/>
    <w:rsid w:val="008C2F87"/>
    <w:rsid w:val="008C38B8"/>
    <w:rsid w:val="008D16F2"/>
    <w:rsid w:val="008D3627"/>
    <w:rsid w:val="008D4A0D"/>
    <w:rsid w:val="008D6D16"/>
    <w:rsid w:val="008E1A2B"/>
    <w:rsid w:val="008E3982"/>
    <w:rsid w:val="008F1602"/>
    <w:rsid w:val="008F307D"/>
    <w:rsid w:val="008F68EB"/>
    <w:rsid w:val="00911F70"/>
    <w:rsid w:val="009249C7"/>
    <w:rsid w:val="00925DDA"/>
    <w:rsid w:val="009330CF"/>
    <w:rsid w:val="009377E4"/>
    <w:rsid w:val="00941DA1"/>
    <w:rsid w:val="0094296B"/>
    <w:rsid w:val="00947845"/>
    <w:rsid w:val="00952F9E"/>
    <w:rsid w:val="0096649E"/>
    <w:rsid w:val="00973259"/>
    <w:rsid w:val="00974C5B"/>
    <w:rsid w:val="00983F3D"/>
    <w:rsid w:val="00985C1F"/>
    <w:rsid w:val="0098790F"/>
    <w:rsid w:val="0099268E"/>
    <w:rsid w:val="00993DF7"/>
    <w:rsid w:val="00994033"/>
    <w:rsid w:val="009964EE"/>
    <w:rsid w:val="00997540"/>
    <w:rsid w:val="009A63FB"/>
    <w:rsid w:val="009B3D9B"/>
    <w:rsid w:val="009B561C"/>
    <w:rsid w:val="009C31F1"/>
    <w:rsid w:val="009C69B1"/>
    <w:rsid w:val="009C743F"/>
    <w:rsid w:val="009D67B7"/>
    <w:rsid w:val="009F08B7"/>
    <w:rsid w:val="009F3E83"/>
    <w:rsid w:val="009F68FC"/>
    <w:rsid w:val="00A057BC"/>
    <w:rsid w:val="00A07B93"/>
    <w:rsid w:val="00A151E6"/>
    <w:rsid w:val="00A17534"/>
    <w:rsid w:val="00A21018"/>
    <w:rsid w:val="00A25BE3"/>
    <w:rsid w:val="00A26934"/>
    <w:rsid w:val="00A31031"/>
    <w:rsid w:val="00A4429C"/>
    <w:rsid w:val="00A45DBC"/>
    <w:rsid w:val="00A53808"/>
    <w:rsid w:val="00A659BC"/>
    <w:rsid w:val="00A82232"/>
    <w:rsid w:val="00A87080"/>
    <w:rsid w:val="00A904AF"/>
    <w:rsid w:val="00AB1CA5"/>
    <w:rsid w:val="00AB3B24"/>
    <w:rsid w:val="00AB4265"/>
    <w:rsid w:val="00AB4C4B"/>
    <w:rsid w:val="00AC3D3D"/>
    <w:rsid w:val="00AD3867"/>
    <w:rsid w:val="00AD3A80"/>
    <w:rsid w:val="00AE11EF"/>
    <w:rsid w:val="00AE3BC1"/>
    <w:rsid w:val="00AF4D8C"/>
    <w:rsid w:val="00B02926"/>
    <w:rsid w:val="00B25A2F"/>
    <w:rsid w:val="00B277F2"/>
    <w:rsid w:val="00B34573"/>
    <w:rsid w:val="00B359F2"/>
    <w:rsid w:val="00B467E4"/>
    <w:rsid w:val="00B47E26"/>
    <w:rsid w:val="00B56175"/>
    <w:rsid w:val="00B63E99"/>
    <w:rsid w:val="00B66D7A"/>
    <w:rsid w:val="00B67081"/>
    <w:rsid w:val="00B67612"/>
    <w:rsid w:val="00B73723"/>
    <w:rsid w:val="00B85850"/>
    <w:rsid w:val="00B877C6"/>
    <w:rsid w:val="00B90B7D"/>
    <w:rsid w:val="00B90E52"/>
    <w:rsid w:val="00B95687"/>
    <w:rsid w:val="00BA4EB9"/>
    <w:rsid w:val="00BA7058"/>
    <w:rsid w:val="00BC26DA"/>
    <w:rsid w:val="00BC32D8"/>
    <w:rsid w:val="00BF2C61"/>
    <w:rsid w:val="00C06843"/>
    <w:rsid w:val="00C10418"/>
    <w:rsid w:val="00C14C09"/>
    <w:rsid w:val="00C155A5"/>
    <w:rsid w:val="00C1571A"/>
    <w:rsid w:val="00C2002F"/>
    <w:rsid w:val="00C23E1F"/>
    <w:rsid w:val="00C247C4"/>
    <w:rsid w:val="00C26B9B"/>
    <w:rsid w:val="00C45871"/>
    <w:rsid w:val="00C533AF"/>
    <w:rsid w:val="00C56E62"/>
    <w:rsid w:val="00C63502"/>
    <w:rsid w:val="00C64728"/>
    <w:rsid w:val="00C73D3C"/>
    <w:rsid w:val="00C763D7"/>
    <w:rsid w:val="00C93F31"/>
    <w:rsid w:val="00CA0B31"/>
    <w:rsid w:val="00CA33B8"/>
    <w:rsid w:val="00CC4262"/>
    <w:rsid w:val="00CC7094"/>
    <w:rsid w:val="00CD223F"/>
    <w:rsid w:val="00CE50E8"/>
    <w:rsid w:val="00CF784E"/>
    <w:rsid w:val="00D01952"/>
    <w:rsid w:val="00D10F45"/>
    <w:rsid w:val="00D33BCC"/>
    <w:rsid w:val="00D47DA8"/>
    <w:rsid w:val="00D5418E"/>
    <w:rsid w:val="00D60AFF"/>
    <w:rsid w:val="00D74692"/>
    <w:rsid w:val="00D77942"/>
    <w:rsid w:val="00D81A16"/>
    <w:rsid w:val="00D864CF"/>
    <w:rsid w:val="00D86BC5"/>
    <w:rsid w:val="00DA6262"/>
    <w:rsid w:val="00DB5F25"/>
    <w:rsid w:val="00DB6ED3"/>
    <w:rsid w:val="00DD20F2"/>
    <w:rsid w:val="00DD2F18"/>
    <w:rsid w:val="00DF7C14"/>
    <w:rsid w:val="00E05DEE"/>
    <w:rsid w:val="00E067DA"/>
    <w:rsid w:val="00E07DB6"/>
    <w:rsid w:val="00E17A84"/>
    <w:rsid w:val="00E218A2"/>
    <w:rsid w:val="00E2774F"/>
    <w:rsid w:val="00E3595A"/>
    <w:rsid w:val="00E4067B"/>
    <w:rsid w:val="00E40899"/>
    <w:rsid w:val="00E455EC"/>
    <w:rsid w:val="00E54629"/>
    <w:rsid w:val="00E553BF"/>
    <w:rsid w:val="00E61CFE"/>
    <w:rsid w:val="00E63A27"/>
    <w:rsid w:val="00E65EBE"/>
    <w:rsid w:val="00E66CCA"/>
    <w:rsid w:val="00E66E12"/>
    <w:rsid w:val="00E672C8"/>
    <w:rsid w:val="00E7137D"/>
    <w:rsid w:val="00E755FB"/>
    <w:rsid w:val="00E8305F"/>
    <w:rsid w:val="00E9566C"/>
    <w:rsid w:val="00E97CA6"/>
    <w:rsid w:val="00EA0785"/>
    <w:rsid w:val="00EA298B"/>
    <w:rsid w:val="00EA3A3F"/>
    <w:rsid w:val="00EB0A0E"/>
    <w:rsid w:val="00EB0DB2"/>
    <w:rsid w:val="00EB1534"/>
    <w:rsid w:val="00EB6E66"/>
    <w:rsid w:val="00EC1E8B"/>
    <w:rsid w:val="00ED0036"/>
    <w:rsid w:val="00EE2E5C"/>
    <w:rsid w:val="00EE30F9"/>
    <w:rsid w:val="00EE632E"/>
    <w:rsid w:val="00EF7FA9"/>
    <w:rsid w:val="00F1016C"/>
    <w:rsid w:val="00F151C3"/>
    <w:rsid w:val="00F21D4C"/>
    <w:rsid w:val="00F21DD4"/>
    <w:rsid w:val="00F24450"/>
    <w:rsid w:val="00F24DE9"/>
    <w:rsid w:val="00F27C63"/>
    <w:rsid w:val="00F4143E"/>
    <w:rsid w:val="00F54580"/>
    <w:rsid w:val="00F5585C"/>
    <w:rsid w:val="00F56E8F"/>
    <w:rsid w:val="00F61BC4"/>
    <w:rsid w:val="00F675E7"/>
    <w:rsid w:val="00F71A3F"/>
    <w:rsid w:val="00F72906"/>
    <w:rsid w:val="00F80FFF"/>
    <w:rsid w:val="00F85832"/>
    <w:rsid w:val="00F905CD"/>
    <w:rsid w:val="00F925FB"/>
    <w:rsid w:val="00FA3F00"/>
    <w:rsid w:val="00FA7824"/>
    <w:rsid w:val="00FB2C72"/>
    <w:rsid w:val="00FB2FF4"/>
    <w:rsid w:val="00FC223B"/>
    <w:rsid w:val="00FC53CD"/>
    <w:rsid w:val="00FC64CD"/>
    <w:rsid w:val="00FE0F32"/>
    <w:rsid w:val="00FF0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CA8EC"/>
  <w15:chartTrackingRefBased/>
  <w15:docId w15:val="{FDBB0BC3-49DD-4D89-9751-70243D9D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C4"/>
  </w:style>
  <w:style w:type="paragraph" w:styleId="Heading2">
    <w:name w:val="heading 2"/>
    <w:basedOn w:val="Normal"/>
    <w:link w:val="Heading2Char"/>
    <w:uiPriority w:val="9"/>
    <w:qFormat/>
    <w:rsid w:val="005E33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34C"/>
    <w:rPr>
      <w:rFonts w:ascii="Times New Roman" w:eastAsia="Times New Roman" w:hAnsi="Times New Roman" w:cs="Times New Roman"/>
      <w:b/>
      <w:bCs/>
      <w:sz w:val="36"/>
      <w:szCs w:val="36"/>
    </w:rPr>
  </w:style>
  <w:style w:type="paragraph" w:customStyle="1" w:styleId="ng-star-inserted">
    <w:name w:val="ng-star-inserted"/>
    <w:basedOn w:val="Normal"/>
    <w:rsid w:val="005E3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5E334C"/>
  </w:style>
  <w:style w:type="character" w:styleId="Strong">
    <w:name w:val="Strong"/>
    <w:basedOn w:val="DefaultParagraphFont"/>
    <w:uiPriority w:val="22"/>
    <w:qFormat/>
    <w:rsid w:val="005E334C"/>
    <w:rPr>
      <w:b/>
      <w:bCs/>
    </w:rPr>
  </w:style>
  <w:style w:type="table" w:customStyle="1" w:styleId="TableGrid1">
    <w:name w:val="Table Grid1"/>
    <w:basedOn w:val="TableNormal"/>
    <w:next w:val="TableGrid"/>
    <w:rsid w:val="00EB6E66"/>
    <w:pPr>
      <w:widowControl w:val="0"/>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6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1602"/>
    <w:rPr>
      <w:color w:val="0563C1" w:themeColor="hyperlink"/>
      <w:u w:val="single"/>
    </w:rPr>
  </w:style>
  <w:style w:type="character" w:customStyle="1" w:styleId="cpChagiiquyt1">
    <w:name w:val="Đề cập Chưa giải quyết1"/>
    <w:basedOn w:val="DefaultParagraphFont"/>
    <w:uiPriority w:val="99"/>
    <w:semiHidden/>
    <w:unhideWhenUsed/>
    <w:rsid w:val="008F1602"/>
    <w:rPr>
      <w:color w:val="605E5C"/>
      <w:shd w:val="clear" w:color="auto" w:fill="E1DFDD"/>
    </w:rPr>
  </w:style>
  <w:style w:type="paragraph" w:styleId="Header">
    <w:name w:val="header"/>
    <w:basedOn w:val="Normal"/>
    <w:link w:val="HeaderChar"/>
    <w:uiPriority w:val="99"/>
    <w:unhideWhenUsed/>
    <w:rsid w:val="00987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90F"/>
  </w:style>
  <w:style w:type="paragraph" w:styleId="Footer">
    <w:name w:val="footer"/>
    <w:basedOn w:val="Normal"/>
    <w:link w:val="FooterChar"/>
    <w:uiPriority w:val="99"/>
    <w:unhideWhenUsed/>
    <w:rsid w:val="00987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90F"/>
  </w:style>
  <w:style w:type="paragraph" w:styleId="ListParagraph">
    <w:name w:val="List Paragraph"/>
    <w:basedOn w:val="Normal"/>
    <w:uiPriority w:val="34"/>
    <w:qFormat/>
    <w:rsid w:val="0015162D"/>
    <w:pPr>
      <w:ind w:left="720"/>
      <w:contextualSpacing/>
    </w:pPr>
  </w:style>
  <w:style w:type="paragraph" w:styleId="FootnoteText">
    <w:name w:val="footnote text"/>
    <w:basedOn w:val="Normal"/>
    <w:link w:val="FootnoteTextChar"/>
    <w:uiPriority w:val="99"/>
    <w:semiHidden/>
    <w:unhideWhenUsed/>
    <w:rsid w:val="00F67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5E7"/>
    <w:rPr>
      <w:sz w:val="20"/>
      <w:szCs w:val="20"/>
    </w:rPr>
  </w:style>
  <w:style w:type="character" w:styleId="FootnoteReference">
    <w:name w:val="footnote reference"/>
    <w:basedOn w:val="DefaultParagraphFont"/>
    <w:uiPriority w:val="99"/>
    <w:semiHidden/>
    <w:unhideWhenUsed/>
    <w:rsid w:val="00F675E7"/>
    <w:rPr>
      <w:vertAlign w:val="superscript"/>
    </w:rPr>
  </w:style>
  <w:style w:type="character" w:customStyle="1" w:styleId="fontstyle01">
    <w:name w:val="fontstyle01"/>
    <w:basedOn w:val="DefaultParagraphFont"/>
    <w:rsid w:val="00B6708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E40899"/>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9520">
      <w:bodyDiv w:val="1"/>
      <w:marLeft w:val="0"/>
      <w:marRight w:val="0"/>
      <w:marTop w:val="0"/>
      <w:marBottom w:val="0"/>
      <w:divBdr>
        <w:top w:val="none" w:sz="0" w:space="0" w:color="auto"/>
        <w:left w:val="none" w:sz="0" w:space="0" w:color="auto"/>
        <w:bottom w:val="none" w:sz="0" w:space="0" w:color="auto"/>
        <w:right w:val="none" w:sz="0" w:space="0" w:color="auto"/>
      </w:divBdr>
    </w:div>
    <w:div w:id="286550555">
      <w:bodyDiv w:val="1"/>
      <w:marLeft w:val="0"/>
      <w:marRight w:val="0"/>
      <w:marTop w:val="0"/>
      <w:marBottom w:val="0"/>
      <w:divBdr>
        <w:top w:val="none" w:sz="0" w:space="0" w:color="auto"/>
        <w:left w:val="none" w:sz="0" w:space="0" w:color="auto"/>
        <w:bottom w:val="none" w:sz="0" w:space="0" w:color="auto"/>
        <w:right w:val="none" w:sz="0" w:space="0" w:color="auto"/>
      </w:divBdr>
    </w:div>
    <w:div w:id="346105069">
      <w:bodyDiv w:val="1"/>
      <w:marLeft w:val="0"/>
      <w:marRight w:val="0"/>
      <w:marTop w:val="0"/>
      <w:marBottom w:val="0"/>
      <w:divBdr>
        <w:top w:val="none" w:sz="0" w:space="0" w:color="auto"/>
        <w:left w:val="none" w:sz="0" w:space="0" w:color="auto"/>
        <w:bottom w:val="none" w:sz="0" w:space="0" w:color="auto"/>
        <w:right w:val="none" w:sz="0" w:space="0" w:color="auto"/>
      </w:divBdr>
    </w:div>
    <w:div w:id="732461775">
      <w:bodyDiv w:val="1"/>
      <w:marLeft w:val="0"/>
      <w:marRight w:val="0"/>
      <w:marTop w:val="0"/>
      <w:marBottom w:val="0"/>
      <w:divBdr>
        <w:top w:val="none" w:sz="0" w:space="0" w:color="auto"/>
        <w:left w:val="none" w:sz="0" w:space="0" w:color="auto"/>
        <w:bottom w:val="none" w:sz="0" w:space="0" w:color="auto"/>
        <w:right w:val="none" w:sz="0" w:space="0" w:color="auto"/>
      </w:divBdr>
    </w:div>
    <w:div w:id="1089276987">
      <w:bodyDiv w:val="1"/>
      <w:marLeft w:val="0"/>
      <w:marRight w:val="0"/>
      <w:marTop w:val="0"/>
      <w:marBottom w:val="0"/>
      <w:divBdr>
        <w:top w:val="none" w:sz="0" w:space="0" w:color="auto"/>
        <w:left w:val="none" w:sz="0" w:space="0" w:color="auto"/>
        <w:bottom w:val="none" w:sz="0" w:space="0" w:color="auto"/>
        <w:right w:val="none" w:sz="0" w:space="0" w:color="auto"/>
      </w:divBdr>
    </w:div>
    <w:div w:id="1215391177">
      <w:bodyDiv w:val="1"/>
      <w:marLeft w:val="0"/>
      <w:marRight w:val="0"/>
      <w:marTop w:val="0"/>
      <w:marBottom w:val="0"/>
      <w:divBdr>
        <w:top w:val="none" w:sz="0" w:space="0" w:color="auto"/>
        <w:left w:val="none" w:sz="0" w:space="0" w:color="auto"/>
        <w:bottom w:val="none" w:sz="0" w:space="0" w:color="auto"/>
        <w:right w:val="none" w:sz="0" w:space="0" w:color="auto"/>
      </w:divBdr>
    </w:div>
    <w:div w:id="1444418691">
      <w:bodyDiv w:val="1"/>
      <w:marLeft w:val="0"/>
      <w:marRight w:val="0"/>
      <w:marTop w:val="0"/>
      <w:marBottom w:val="0"/>
      <w:divBdr>
        <w:top w:val="none" w:sz="0" w:space="0" w:color="auto"/>
        <w:left w:val="none" w:sz="0" w:space="0" w:color="auto"/>
        <w:bottom w:val="none" w:sz="0" w:space="0" w:color="auto"/>
        <w:right w:val="none" w:sz="0" w:space="0" w:color="auto"/>
      </w:divBdr>
    </w:div>
    <w:div w:id="1568343727">
      <w:bodyDiv w:val="1"/>
      <w:marLeft w:val="0"/>
      <w:marRight w:val="0"/>
      <w:marTop w:val="0"/>
      <w:marBottom w:val="0"/>
      <w:divBdr>
        <w:top w:val="none" w:sz="0" w:space="0" w:color="auto"/>
        <w:left w:val="none" w:sz="0" w:space="0" w:color="auto"/>
        <w:bottom w:val="none" w:sz="0" w:space="0" w:color="auto"/>
        <w:right w:val="none" w:sz="0" w:space="0" w:color="auto"/>
      </w:divBdr>
    </w:div>
    <w:div w:id="1813788058">
      <w:bodyDiv w:val="1"/>
      <w:marLeft w:val="0"/>
      <w:marRight w:val="0"/>
      <w:marTop w:val="0"/>
      <w:marBottom w:val="0"/>
      <w:divBdr>
        <w:top w:val="none" w:sz="0" w:space="0" w:color="auto"/>
        <w:left w:val="none" w:sz="0" w:space="0" w:color="auto"/>
        <w:bottom w:val="none" w:sz="0" w:space="0" w:color="auto"/>
        <w:right w:val="none" w:sz="0" w:space="0" w:color="auto"/>
      </w:divBdr>
    </w:div>
    <w:div w:id="2023507561">
      <w:bodyDiv w:val="1"/>
      <w:marLeft w:val="0"/>
      <w:marRight w:val="0"/>
      <w:marTop w:val="0"/>
      <w:marBottom w:val="0"/>
      <w:divBdr>
        <w:top w:val="none" w:sz="0" w:space="0" w:color="auto"/>
        <w:left w:val="none" w:sz="0" w:space="0" w:color="auto"/>
        <w:bottom w:val="none" w:sz="0" w:space="0" w:color="auto"/>
        <w:right w:val="none" w:sz="0" w:space="0" w:color="auto"/>
      </w:divBdr>
    </w:div>
    <w:div w:id="202921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456D-A945-41E3-B771-B8746B29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912</Words>
  <Characters>5205</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Tùng Khổng</cp:lastModifiedBy>
  <cp:revision>50</cp:revision>
  <dcterms:created xsi:type="dcterms:W3CDTF">2026-05-28T01:51:00Z</dcterms:created>
  <dcterms:modified xsi:type="dcterms:W3CDTF">2026-05-29T00:41:00Z</dcterms:modified>
</cp:coreProperties>
</file>