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>
        <w:trPr>
          <w:trHeight w:val="1175"/>
        </w:trPr>
        <w:tc>
          <w:tcPr>
            <w:tcW w:w="3544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eastAsia="Times New Roman" w:cs="Times New Roman"/>
                <w:b/>
                <w:noProof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8"/>
              </w:rPr>
              <w:t xml:space="preserve">ỦY BAN NHÂN DÂN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eastAsia="Times New Roman" w:cs="Times New Roman"/>
                <w:b/>
                <w:noProof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8"/>
                <w:lang w:val="vi-VN"/>
              </w:rPr>
              <w:t>PHƯỜNG CẢNH THỤY</w:t>
            </w:r>
          </w:p>
          <w:p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288"/>
              <w:jc w:val="center"/>
              <w:rPr>
                <w:rFonts w:eastAsia="Times New Roman" w:cs="Times New Roman"/>
                <w:b/>
                <w:noProof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 w:val="26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10160</wp:posOffset>
                      </wp:positionV>
                      <wp:extent cx="708025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8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A98BD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.8pt" to="11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WMmAEAAIcDAAAOAAAAZHJzL2Uyb0RvYy54bWysU9uO0zAQfUfiHyy/06SVgFX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widowControl w:val="0"/>
              <w:tabs>
                <w:tab w:val="left" w:pos="1265"/>
              </w:tabs>
              <w:autoSpaceDE w:val="0"/>
              <w:autoSpaceDN w:val="0"/>
              <w:spacing w:after="0" w:line="240" w:lineRule="auto"/>
              <w:ind w:left="336"/>
              <w:jc w:val="center"/>
              <w:rPr>
                <w:rFonts w:eastAsia="Times New Roman" w:cs="Times New Roman"/>
                <w:noProof/>
                <w:sz w:val="6"/>
                <w:szCs w:val="28"/>
                <w:lang w:val="vi-VN"/>
              </w:rPr>
            </w:pPr>
          </w:p>
          <w:p>
            <w:pPr>
              <w:widowControl w:val="0"/>
              <w:tabs>
                <w:tab w:val="left" w:pos="1265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 w:val="26"/>
                <w:szCs w:val="28"/>
                <w:lang w:val="vi-VN"/>
              </w:rPr>
              <w:t>Số:</w:t>
            </w:r>
            <w:r>
              <w:rPr>
                <w:rFonts w:eastAsia="Times New Roman" w:cs="Times New Roman"/>
                <w:noProof/>
                <w:sz w:val="26"/>
                <w:szCs w:val="28"/>
              </w:rPr>
              <w:t xml:space="preserve">          </w:t>
            </w:r>
            <w:r>
              <w:rPr>
                <w:rFonts w:eastAsia="Times New Roman" w:cs="Times New Roman"/>
                <w:noProof/>
                <w:position w:val="3"/>
                <w:sz w:val="2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noProof/>
                <w:sz w:val="26"/>
                <w:szCs w:val="28"/>
                <w:lang w:val="vi-VN"/>
              </w:rPr>
              <w:t>/</w:t>
            </w:r>
            <w:r>
              <w:rPr>
                <w:rFonts w:eastAsia="Times New Roman" w:cs="Times New Roman"/>
                <w:noProof/>
                <w:sz w:val="26"/>
                <w:szCs w:val="28"/>
              </w:rPr>
              <w:t xml:space="preserve"> UBND-VHXH </w:t>
            </w:r>
          </w:p>
        </w:tc>
        <w:tc>
          <w:tcPr>
            <w:tcW w:w="581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60"/>
              <w:jc w:val="center"/>
              <w:rPr>
                <w:rFonts w:eastAsia="Times New Roman" w:cs="Times New Roman"/>
                <w:b/>
                <w:noProof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8"/>
                <w:lang w:val="vi-VN"/>
              </w:rPr>
              <w:t>CỘNG HÒA XÃ HỘI CHỦ NGHĨA VIỆT NAM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202"/>
              <w:jc w:val="center"/>
              <w:rPr>
                <w:rFonts w:eastAsia="Times New Roman" w:cs="Times New Roman"/>
                <w:b/>
                <w:noProof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noProof/>
                <w:sz w:val="28"/>
                <w:szCs w:val="28"/>
                <w:lang w:val="vi-VN"/>
              </w:rPr>
              <w:t>Độc lập- Tự do- Hạnh phúc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855041</wp:posOffset>
                      </wp:positionH>
                      <wp:positionV relativeFrom="paragraph">
                        <wp:posOffset>14605</wp:posOffset>
                      </wp:positionV>
                      <wp:extent cx="2083242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32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97F09F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5pt,1.15pt" to="23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ind w:left="313"/>
              <w:jc w:val="center"/>
              <w:rPr>
                <w:rFonts w:eastAsia="Times New Roman" w:cs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noProof/>
                <w:sz w:val="28"/>
                <w:szCs w:val="28"/>
                <w:lang w:val="vi-VN"/>
              </w:rPr>
              <w:t xml:space="preserve">Cảnh Thụy, ngày </w:t>
            </w:r>
            <w:r>
              <w:rPr>
                <w:rFonts w:eastAsia="Times New Roman" w:cs="Times New Roman"/>
                <w:i/>
                <w:noProof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/>
                <w:i/>
                <w:noProof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noProof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i/>
                <w:noProof/>
                <w:sz w:val="28"/>
                <w:szCs w:val="28"/>
                <w:lang w:val="vi-VN"/>
              </w:rPr>
              <w:t xml:space="preserve"> năm 2026</w:t>
            </w:r>
          </w:p>
        </w:tc>
      </w:tr>
      <w:tr>
        <w:trPr>
          <w:trHeight w:val="867"/>
        </w:trPr>
        <w:tc>
          <w:tcPr>
            <w:tcW w:w="3544" w:type="dxa"/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eastAsia="Times New Roman" w:cs="Times New Roman"/>
                <w:bCs/>
                <w:noProof/>
                <w:sz w:val="26"/>
                <w:szCs w:val="28"/>
              </w:rPr>
            </w:pPr>
            <w:r>
              <w:rPr>
                <w:rFonts w:eastAsia="Times New Roman" w:cs="Times New Roman"/>
                <w:bCs/>
                <w:noProof/>
                <w:szCs w:val="24"/>
              </w:rPr>
              <w:t xml:space="preserve">V/v chấp thuận cho phép tu sửa hạng mục sân, cổng tại cơ sở tôn giáo chùa Phùng Hưng </w:t>
            </w:r>
          </w:p>
        </w:tc>
        <w:tc>
          <w:tcPr>
            <w:tcW w:w="581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left="160"/>
              <w:jc w:val="center"/>
              <w:rPr>
                <w:rFonts w:eastAsia="Times New Roman" w:cs="Times New Roman"/>
                <w:b/>
                <w:noProof/>
                <w:sz w:val="26"/>
                <w:szCs w:val="28"/>
                <w:lang w:val="vi-VN"/>
              </w:rPr>
            </w:pPr>
          </w:p>
        </w:tc>
      </w:tr>
    </w:tbl>
    <w:p>
      <w:pPr>
        <w:jc w:val="both"/>
        <w:rPr>
          <w:b/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10"/>
        <w:gridCol w:w="5846"/>
      </w:tblGrid>
      <w:tr>
        <w:tc>
          <w:tcPr>
            <w:tcW w:w="3510" w:type="dxa"/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Kính gửi:</w:t>
            </w:r>
          </w:p>
        </w:tc>
        <w:tc>
          <w:tcPr>
            <w:tcW w:w="5846" w:type="dxa"/>
          </w:tcPr>
          <w:p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Phòng Văn hóa - Xã hội phường;</w:t>
            </w:r>
          </w:p>
          <w:p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quản lý tổ dân phố Phùng Hưng.</w:t>
            </w:r>
          </w:p>
          <w:p>
            <w:pPr>
              <w:spacing w:after="0" w:line="240" w:lineRule="auto"/>
              <w:ind w:left="-109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noProof/>
          <w:spacing w:val="-6"/>
          <w:sz w:val="28"/>
          <w:szCs w:val="28"/>
        </w:rPr>
      </w:pPr>
      <w:r>
        <w:rPr>
          <w:sz w:val="28"/>
          <w:szCs w:val="28"/>
          <w:lang w:val="vi-VN"/>
        </w:rPr>
        <w:t xml:space="preserve">Sau khi xem xét nội dung đề xuất của Phòng Văn hóa - Xã hội phường </w:t>
      </w:r>
      <w:r>
        <w:rPr>
          <w:sz w:val="28"/>
          <w:szCs w:val="28"/>
        </w:rPr>
        <w:t xml:space="preserve">tại Công văn số 125/VHXH-DTTG ngày 30/3/2026 về việc </w:t>
      </w:r>
      <w:r>
        <w:rPr>
          <w:rFonts w:eastAsia="Times New Roman" w:cs="Times New Roman"/>
          <w:bCs/>
          <w:noProof/>
          <w:spacing w:val="-6"/>
          <w:sz w:val="28"/>
          <w:szCs w:val="28"/>
          <w:lang w:val="vi-VN"/>
        </w:rPr>
        <w:t>đề nghị cho phép tu sửa hạng mục sân, cổng tại cơ sở tôn giáo chùa Phùng Hưng</w:t>
      </w:r>
      <w:r>
        <w:rPr>
          <w:rFonts w:eastAsia="Times New Roman" w:cs="Times New Roman"/>
          <w:bCs/>
          <w:noProof/>
          <w:spacing w:val="-6"/>
          <w:sz w:val="28"/>
          <w:szCs w:val="28"/>
        </w:rPr>
        <w:t xml:space="preserve">. </w:t>
      </w:r>
      <w:r>
        <w:rPr>
          <w:rFonts w:eastAsia="Times New Roman" w:cs="Times New Roman"/>
          <w:bCs/>
          <w:noProof/>
          <w:spacing w:val="-6"/>
          <w:sz w:val="28"/>
          <w:szCs w:val="28"/>
          <w:lang w:val="vi-VN"/>
        </w:rPr>
        <w:t>Lãnh đạo Ủy ban nhân dân phường Cảnh Thụy thống nhất:</w:t>
      </w:r>
    </w:p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noProof/>
          <w:spacing w:val="-6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1. Chấp thuận chủ trương</w:t>
      </w:r>
    </w:p>
    <w:p>
      <w:pPr>
        <w:spacing w:before="120" w:after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UBND phường đồng ý cho phép cơ sở tôn giáo chùa Phùng Hưng được thực hiện tu sửa các hạng mục:</w:t>
      </w:r>
    </w:p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</w:pP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>+ Lát sân: tôn nền và lát sân trên nền sân chùa cũ, tổng diện tích 800m</w:t>
      </w:r>
      <w:r>
        <w:rPr>
          <w:rFonts w:eastAsia="Times New Roman" w:cs="Times New Roman"/>
          <w:bCs/>
          <w:spacing w:val="4"/>
          <w:kern w:val="0"/>
          <w:sz w:val="28"/>
          <w:szCs w:val="28"/>
          <w:vertAlign w:val="superscript"/>
          <w:lang w:val="it-IT"/>
          <w14:ligatures w14:val="none"/>
        </w:rPr>
        <w:t>2</w:t>
      </w: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 xml:space="preserve"> (trong đó sân bê tông 500m</w:t>
      </w:r>
      <w:r>
        <w:rPr>
          <w:rFonts w:eastAsia="Times New Roman" w:cs="Times New Roman"/>
          <w:bCs/>
          <w:spacing w:val="4"/>
          <w:kern w:val="0"/>
          <w:sz w:val="28"/>
          <w:szCs w:val="28"/>
          <w:vertAlign w:val="superscript"/>
          <w:lang w:val="it-IT"/>
          <w14:ligatures w14:val="none"/>
        </w:rPr>
        <w:t>2</w:t>
      </w: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 xml:space="preserve"> và sân lát đá 300m</w:t>
      </w:r>
      <w:r>
        <w:rPr>
          <w:rFonts w:eastAsia="Times New Roman" w:cs="Times New Roman"/>
          <w:bCs/>
          <w:spacing w:val="4"/>
          <w:kern w:val="0"/>
          <w:sz w:val="28"/>
          <w:szCs w:val="28"/>
          <w:vertAlign w:val="superscript"/>
          <w:lang w:val="it-IT"/>
          <w14:ligatures w14:val="none"/>
        </w:rPr>
        <w:t>2</w:t>
      </w: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>)</w:t>
      </w:r>
    </w:p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</w:pP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>+ Xây cổng chùa: Vật liệu xây dựng cổng bằng đá trắng đen Ninh Bình.</w:t>
      </w:r>
    </w:p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</w:pP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 xml:space="preserve">Tổng dự toán kinh phí tu sửa sân và xây cổng là: 500.000.000đ </w:t>
      </w:r>
      <w:r>
        <w:rPr>
          <w:rFonts w:eastAsia="Times New Roman" w:cs="Times New Roman"/>
          <w:bCs/>
          <w:i/>
          <w:spacing w:val="4"/>
          <w:kern w:val="0"/>
          <w:sz w:val="28"/>
          <w:szCs w:val="28"/>
          <w:lang w:val="it-IT"/>
          <w14:ligatures w14:val="none"/>
        </w:rPr>
        <w:t>(Năm trăm triệu đồng).</w:t>
      </w:r>
    </w:p>
    <w:p>
      <w:pPr>
        <w:spacing w:before="120" w:after="0" w:line="360" w:lineRule="exact"/>
        <w:ind w:firstLine="567"/>
        <w:jc w:val="both"/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</w:pPr>
      <w:r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  <w:t>Nguồn vốn xây dựng: 100% từ nguồn vốn xã hội hoá, công đức, tài trợ hợp pháp từ tổ chức, cá nhân và nguồn đóng góp của nhân dân địa phương.</w:t>
      </w:r>
    </w:p>
    <w:p>
      <w:pPr>
        <w:spacing w:before="120" w:after="0" w:line="360" w:lineRule="exact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Yêu cầu thực hiện</w:t>
      </w:r>
    </w:p>
    <w:p>
      <w:pPr>
        <w:spacing w:before="120" w:after="0" w:line="360" w:lineRule="exact"/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Đề nghị Ban quản lý tổ dân phố Phùng Hưng thực hiện nghiêm các nội dung sau: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Việc tu sửa phải đảm bảo đúng nội dung, quy mô đã đăng ký; không làm thay đổi kiến trúc, cảnh quan tổng thể khi chưa được cấp có thẩm quyền cho phép.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đúng các quy định của pháp luật về xây dựng, đất đai, môi trường và phòng cháy chữa cháy; 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Đảm bảo an toàn lao động, an ninh trật tự trong quá trình thi công.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Không làm ảnh hưởng đến sinh hoạt tôn giáo bình thường và đời sống của nhân dân khu vực xung quanh.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Việc tu sửa chỉ thực hiện trong phạm vi khuôn viên hiện có, không mở rộng diện tích, không làm thay đổi kiến trúc chính của công trình.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Thực hiện đúng nội dung đã đăng ký, nếu có thay đổi phải báo cáo UBND phường xem xét, giải quyết</w:t>
      </w:r>
    </w:p>
    <w:p>
      <w:pPr>
        <w:spacing w:before="120" w:after="0" w:line="360" w:lineRule="exact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Tổ chức thực hiện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Giao phòng Văn hóa - Xã hội và các cơ quan liên quan theo dõi, hướng dẫn và kiểm tra việc thực hiện.</w:t>
      </w:r>
    </w:p>
    <w:p>
      <w:pPr>
        <w:spacing w:before="120" w:after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UBND phường Cảnh Thụy thông báo để tổ dân phố Phùng Hưng và cơ sở tôn giáo chùa Phùng Hưng biết, triển khai thực hiện theo đúng quy định./.</w:t>
      </w:r>
    </w:p>
    <w:p>
      <w:pPr>
        <w:spacing w:before="120" w:after="0" w:line="360" w:lineRule="exact"/>
        <w:ind w:firstLine="567"/>
        <w:jc w:val="center"/>
        <w:rPr>
          <w:rFonts w:cs="Times New Roman"/>
          <w:i/>
          <w:iCs/>
          <w:sz w:val="28"/>
          <w:szCs w:val="28"/>
          <w:lang w:val="da-DK"/>
        </w:rPr>
      </w:pPr>
      <w:r>
        <w:rPr>
          <w:rFonts w:cs="Times New Roman"/>
          <w:i/>
          <w:iCs/>
          <w:sz w:val="28"/>
          <w:szCs w:val="28"/>
          <w:lang w:val="da-DK"/>
        </w:rPr>
        <w:t>(Tài liệu gửi kèm: Đơn đề nghị, các Biên bản họp của Tổ dân phố).</w:t>
      </w:r>
    </w:p>
    <w:p>
      <w:pPr>
        <w:spacing w:before="120" w:after="120" w:line="320" w:lineRule="exact"/>
        <w:ind w:firstLine="709"/>
        <w:jc w:val="center"/>
        <w:rPr>
          <w:rFonts w:eastAsia="Times New Roman" w:cs="Times New Roman"/>
          <w:bCs/>
          <w:i/>
          <w:spacing w:val="4"/>
          <w:sz w:val="28"/>
          <w:szCs w:val="28"/>
          <w:lang w:val="it-IT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>
        <w:tc>
          <w:tcPr>
            <w:tcW w:w="4531" w:type="dxa"/>
          </w:tcPr>
          <w:p>
            <w:pPr>
              <w:spacing w:line="340" w:lineRule="exact"/>
              <w:jc w:val="both"/>
              <w:rPr>
                <w:rFonts w:cs="Times New Roman"/>
                <w:b/>
                <w:bCs/>
                <w:i/>
                <w:iCs/>
                <w:szCs w:val="24"/>
                <w:lang w:val="vi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  <w:lang w:val="vi"/>
              </w:rPr>
              <w:t>Nơi nhận:</w:t>
            </w:r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"/>
              </w:rPr>
              <w:t xml:space="preserve">- </w:t>
            </w:r>
            <w:r>
              <w:rPr>
                <w:rFonts w:cs="Times New Roman"/>
                <w:sz w:val="22"/>
              </w:rPr>
              <w:t>Như trên;</w:t>
            </w:r>
          </w:p>
          <w:p>
            <w:pPr>
              <w:jc w:val="both"/>
              <w:rPr>
                <w:rFonts w:cs="Times New Roman"/>
                <w:sz w:val="22"/>
                <w:lang w:val="vi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  <w:lang w:val="vi"/>
              </w:rPr>
              <w:t>Chủ tịch, các PCT phường;</w:t>
            </w:r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LĐVP, CV VP;</w:t>
            </w:r>
          </w:p>
          <w:p>
            <w:pPr>
              <w:jc w:val="both"/>
              <w:rPr>
                <w:rFonts w:cs="Times New Roman"/>
                <w:sz w:val="22"/>
                <w:lang w:val="vi"/>
              </w:rPr>
            </w:pPr>
            <w:r>
              <w:rPr>
                <w:rFonts w:cs="Times New Roman"/>
                <w:sz w:val="22"/>
                <w:lang w:val="vi"/>
              </w:rPr>
              <w:t>- Lưu: VT.</w:t>
            </w:r>
          </w:p>
        </w:tc>
        <w:tc>
          <w:tcPr>
            <w:tcW w:w="4825" w:type="dxa"/>
          </w:tcPr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KT. CHỦ TỊCH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PHÓ CHỦ TỊCH</w:t>
            </w: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  <w:lang w:val="vi"/>
              </w:rPr>
            </w:pP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  <w:lang w:val="vi"/>
              </w:rPr>
            </w:pP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  <w:lang w:val="vi"/>
              </w:rPr>
            </w:pPr>
          </w:p>
          <w:p>
            <w:pPr>
              <w:spacing w:line="340" w:lineRule="exac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Khổng Minh Tùng</w:t>
            </w:r>
          </w:p>
        </w:tc>
      </w:tr>
    </w:tbl>
    <w:p>
      <w:pPr>
        <w:spacing w:before="120" w:after="0" w:line="340" w:lineRule="exact"/>
        <w:ind w:firstLine="709"/>
        <w:jc w:val="both"/>
        <w:rPr>
          <w:rFonts w:eastAsia="Times New Roman" w:cs="Times New Roman"/>
          <w:bCs/>
          <w:spacing w:val="4"/>
          <w:kern w:val="0"/>
          <w:sz w:val="28"/>
          <w:szCs w:val="28"/>
          <w:lang w:val="it-IT"/>
          <w14:ligatures w14:val="none"/>
        </w:rPr>
      </w:pPr>
    </w:p>
    <w:p/>
    <w:sectPr>
      <w:pgSz w:w="11907" w:h="16840" w:code="9"/>
      <w:pgMar w:top="1134" w:right="964" w:bottom="113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7AA5"/>
    <w:multiLevelType w:val="multilevel"/>
    <w:tmpl w:val="B188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9683D"/>
    <w:multiLevelType w:val="multilevel"/>
    <w:tmpl w:val="4E1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CE484-D3D5-4ECF-8586-B091BA7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Tuyển Trịnh</dc:creator>
  <cp:keywords/>
  <dc:description/>
  <cp:lastModifiedBy>ADMIN</cp:lastModifiedBy>
  <cp:revision>46</cp:revision>
  <dcterms:created xsi:type="dcterms:W3CDTF">2026-03-25T09:52:00Z</dcterms:created>
  <dcterms:modified xsi:type="dcterms:W3CDTF">2026-03-31T00:17:00Z</dcterms:modified>
</cp:coreProperties>
</file>